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5BE3" w14:textId="1E36E775" w:rsidR="00CE51D3" w:rsidRDefault="00CE51D3" w:rsidP="00E445E0">
      <w:pPr>
        <w:pStyle w:val="paragraph"/>
        <w:spacing w:before="0" w:beforeAutospacing="0" w:after="0" w:afterAutospacing="0"/>
        <w:textAlignment w:val="baseline"/>
        <w:rPr>
          <w:rStyle w:val="findhit"/>
          <w:rFonts w:ascii="Calibri" w:hAnsi="Calibri" w:cs="Calibri"/>
          <w:b/>
          <w:bCs/>
          <w:sz w:val="48"/>
          <w:szCs w:val="48"/>
        </w:rPr>
      </w:pPr>
      <w:r>
        <w:rPr>
          <w:noProof/>
        </w:rPr>
        <w:drawing>
          <wp:anchor distT="0" distB="0" distL="114300" distR="114300" simplePos="0" relativeHeight="251659264" behindDoc="1" locked="0" layoutInCell="1" allowOverlap="1" wp14:anchorId="5EB59D69" wp14:editId="726CC5AA">
            <wp:simplePos x="0" y="0"/>
            <wp:positionH relativeFrom="margin">
              <wp:posOffset>-609600</wp:posOffset>
            </wp:positionH>
            <wp:positionV relativeFrom="paragraph">
              <wp:posOffset>-1114425</wp:posOffset>
            </wp:positionV>
            <wp:extent cx="7120393" cy="2513235"/>
            <wp:effectExtent l="0" t="0" r="4445" b="1905"/>
            <wp:wrapNone/>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imeline&#10;&#10;Description automatically generated"/>
                    <pic:cNvPicPr/>
                  </pic:nvPicPr>
                  <pic:blipFill>
                    <a:blip r:embed="rId7"/>
                    <a:stretch>
                      <a:fillRect/>
                    </a:stretch>
                  </pic:blipFill>
                  <pic:spPr>
                    <a:xfrm>
                      <a:off x="0" y="0"/>
                      <a:ext cx="7120393" cy="2513235"/>
                    </a:xfrm>
                    <a:prstGeom prst="rect">
                      <a:avLst/>
                    </a:prstGeom>
                  </pic:spPr>
                </pic:pic>
              </a:graphicData>
            </a:graphic>
            <wp14:sizeRelH relativeFrom="page">
              <wp14:pctWidth>0</wp14:pctWidth>
            </wp14:sizeRelH>
            <wp14:sizeRelV relativeFrom="page">
              <wp14:pctHeight>0</wp14:pctHeight>
            </wp14:sizeRelV>
          </wp:anchor>
        </w:drawing>
      </w:r>
    </w:p>
    <w:p w14:paraId="12B76324" w14:textId="722C07DF" w:rsidR="00CE51D3" w:rsidRDefault="00CE51D3" w:rsidP="00E445E0">
      <w:pPr>
        <w:pStyle w:val="paragraph"/>
        <w:spacing w:before="0" w:beforeAutospacing="0" w:after="0" w:afterAutospacing="0"/>
        <w:textAlignment w:val="baseline"/>
        <w:rPr>
          <w:rStyle w:val="findhit"/>
          <w:rFonts w:ascii="Calibri" w:hAnsi="Calibri" w:cs="Calibri"/>
          <w:b/>
          <w:bCs/>
          <w:sz w:val="48"/>
          <w:szCs w:val="48"/>
        </w:rPr>
      </w:pPr>
    </w:p>
    <w:p w14:paraId="3889BDB7" w14:textId="77777777" w:rsidR="00CE51D3" w:rsidRDefault="00CE51D3" w:rsidP="00E445E0">
      <w:pPr>
        <w:pStyle w:val="paragraph"/>
        <w:spacing w:before="0" w:beforeAutospacing="0" w:after="0" w:afterAutospacing="0"/>
        <w:textAlignment w:val="baseline"/>
        <w:rPr>
          <w:rStyle w:val="findhit"/>
          <w:rFonts w:ascii="Calibri" w:hAnsi="Calibri" w:cs="Calibri"/>
          <w:b/>
          <w:bCs/>
          <w:sz w:val="48"/>
          <w:szCs w:val="48"/>
        </w:rPr>
      </w:pPr>
    </w:p>
    <w:p w14:paraId="0B7686D6" w14:textId="6AF776FE" w:rsidR="00CE51D3" w:rsidRDefault="00CE51D3" w:rsidP="00E445E0">
      <w:pPr>
        <w:pStyle w:val="paragraph"/>
        <w:spacing w:before="0" w:beforeAutospacing="0" w:after="0" w:afterAutospacing="0"/>
        <w:textAlignment w:val="baseline"/>
        <w:rPr>
          <w:rStyle w:val="findhit"/>
          <w:rFonts w:ascii="Calibri" w:hAnsi="Calibri" w:cs="Calibri"/>
          <w:i/>
          <w:iCs/>
          <w:color w:val="FF0000"/>
        </w:rPr>
      </w:pPr>
      <w:r w:rsidRPr="00CE51D3">
        <w:rPr>
          <w:rStyle w:val="findhit"/>
          <w:rFonts w:ascii="Calibri" w:hAnsi="Calibri" w:cs="Calibri"/>
          <w:i/>
          <w:iCs/>
          <w:color w:val="FF0000"/>
        </w:rPr>
        <w:t>*Updated 7/2021</w:t>
      </w:r>
    </w:p>
    <w:p w14:paraId="329CCF62" w14:textId="77777777" w:rsidR="005E1539" w:rsidRPr="00CE51D3" w:rsidRDefault="005E1539" w:rsidP="00E445E0">
      <w:pPr>
        <w:pStyle w:val="paragraph"/>
        <w:spacing w:before="0" w:beforeAutospacing="0" w:after="0" w:afterAutospacing="0"/>
        <w:textAlignment w:val="baseline"/>
        <w:rPr>
          <w:rStyle w:val="findhit"/>
          <w:rFonts w:ascii="Calibri" w:hAnsi="Calibri" w:cs="Calibri"/>
          <w:i/>
          <w:iCs/>
          <w:color w:val="FF0000"/>
        </w:rPr>
      </w:pPr>
    </w:p>
    <w:p w14:paraId="405447C3" w14:textId="79C72806" w:rsidR="00E445E0" w:rsidRDefault="00E445E0" w:rsidP="00E445E0">
      <w:pPr>
        <w:pStyle w:val="paragraph"/>
        <w:spacing w:before="0" w:beforeAutospacing="0" w:after="0" w:afterAutospacing="0"/>
        <w:textAlignment w:val="baseline"/>
      </w:pPr>
      <w:r>
        <w:rPr>
          <w:rStyle w:val="findhit"/>
          <w:rFonts w:ascii="Calibri" w:hAnsi="Calibri" w:cs="Calibri"/>
          <w:b/>
          <w:bCs/>
          <w:sz w:val="48"/>
          <w:szCs w:val="48"/>
        </w:rPr>
        <w:t xml:space="preserve">Prepared </w:t>
      </w:r>
      <w:r>
        <w:rPr>
          <w:rStyle w:val="normaltextrun"/>
          <w:rFonts w:ascii="Calibri" w:hAnsi="Calibri" w:cs="Calibri"/>
          <w:b/>
          <w:bCs/>
          <w:sz w:val="48"/>
          <w:szCs w:val="48"/>
        </w:rPr>
        <w:t>Public Speaking</w:t>
      </w:r>
    </w:p>
    <w:p w14:paraId="7C51E1F2" w14:textId="3E219592" w:rsidR="00E445E0" w:rsidRDefault="00E445E0" w:rsidP="00E445E0">
      <w:pPr>
        <w:pStyle w:val="paragraph"/>
        <w:spacing w:before="0" w:beforeAutospacing="0" w:after="0" w:afterAutospacing="0"/>
        <w:textAlignment w:val="baseline"/>
      </w:pPr>
      <w:r>
        <w:rPr>
          <w:rStyle w:val="normaltextrun"/>
          <w:rFonts w:ascii="Calibri" w:hAnsi="Calibri" w:cs="Calibri"/>
          <w:b/>
          <w:bCs/>
          <w:sz w:val="36"/>
          <w:szCs w:val="36"/>
        </w:rPr>
        <w:t>Event Rules</w:t>
      </w:r>
    </w:p>
    <w:p w14:paraId="52AA6479" w14:textId="77777777" w:rsidR="00E445E0" w:rsidRDefault="00E445E0" w:rsidP="00E445E0">
      <w:pPr>
        <w:pStyle w:val="paragraph"/>
        <w:numPr>
          <w:ilvl w:val="0"/>
          <w:numId w:val="16"/>
        </w:numPr>
        <w:spacing w:before="0" w:beforeAutospacing="0" w:after="0" w:afterAutospacing="0"/>
        <w:textAlignment w:val="baseline"/>
        <w:rPr>
          <w:rFonts w:ascii="Calibri" w:hAnsi="Calibri" w:cs="Calibri"/>
        </w:rPr>
      </w:pPr>
      <w:r>
        <w:rPr>
          <w:rStyle w:val="normaltextrun"/>
          <w:rFonts w:ascii="Calibri" w:hAnsi="Calibri" w:cs="Calibri"/>
        </w:rPr>
        <w:t xml:space="preserve">The Kansas FFA State </w:t>
      </w:r>
      <w:r>
        <w:rPr>
          <w:rStyle w:val="findhit"/>
          <w:rFonts w:ascii="Calibri" w:hAnsi="Calibri" w:cs="Calibri"/>
        </w:rPr>
        <w:t xml:space="preserve">Prepared </w:t>
      </w:r>
      <w:r>
        <w:rPr>
          <w:rStyle w:val="normaltextrun"/>
          <w:rFonts w:ascii="Calibri" w:hAnsi="Calibri" w:cs="Calibri"/>
        </w:rPr>
        <w:t>Public Speaking Leadership Development Event will be limited to five participants from each district. </w:t>
      </w:r>
      <w:r>
        <w:rPr>
          <w:rStyle w:val="eop"/>
          <w:rFonts w:ascii="Calibri" w:hAnsi="Calibri" w:cs="Calibri"/>
        </w:rPr>
        <w:t> </w:t>
      </w:r>
    </w:p>
    <w:p w14:paraId="3B44A456" w14:textId="07EE0E61" w:rsidR="00E445E0" w:rsidRPr="00E445E0" w:rsidRDefault="00E445E0" w:rsidP="00E445E0">
      <w:pPr>
        <w:pStyle w:val="paragraph"/>
        <w:numPr>
          <w:ilvl w:val="0"/>
          <w:numId w:val="16"/>
        </w:numPr>
        <w:spacing w:before="0" w:beforeAutospacing="0" w:after="0" w:afterAutospacing="0"/>
        <w:textAlignment w:val="baseline"/>
        <w:rPr>
          <w:rFonts w:ascii="Calibri" w:hAnsi="Calibri" w:cs="Calibri"/>
        </w:rPr>
      </w:pPr>
      <w:r w:rsidRPr="00E445E0">
        <w:rPr>
          <w:rStyle w:val="normaltextrun"/>
          <w:rFonts w:ascii="Calibri" w:hAnsi="Calibri" w:cs="Calibri"/>
        </w:rPr>
        <w:t>Any member may participate if they: (a) are currently enrolled in agricultural education; and (b) have not placed first in the state competition previously. </w:t>
      </w:r>
      <w:r w:rsidRPr="00E445E0">
        <w:rPr>
          <w:rStyle w:val="eop"/>
          <w:rFonts w:ascii="Calibri" w:hAnsi="Calibri" w:cs="Calibri"/>
        </w:rPr>
        <w:t> </w:t>
      </w:r>
    </w:p>
    <w:p w14:paraId="53613B80" w14:textId="77777777" w:rsidR="00E445E0" w:rsidRDefault="00E445E0" w:rsidP="00E445E0">
      <w:pPr>
        <w:pStyle w:val="paragraph"/>
        <w:numPr>
          <w:ilvl w:val="0"/>
          <w:numId w:val="16"/>
        </w:numPr>
        <w:spacing w:before="0" w:beforeAutospacing="0" w:after="0" w:afterAutospacing="0"/>
        <w:textAlignment w:val="baseline"/>
      </w:pPr>
      <w:r>
        <w:rPr>
          <w:rStyle w:val="normaltextrun"/>
          <w:rFonts w:ascii="Calibri" w:hAnsi="Calibri" w:cs="Calibri"/>
        </w:rPr>
        <w:t>No objects may be used during the speech for demonstrative purposes. </w:t>
      </w:r>
      <w:r>
        <w:rPr>
          <w:rStyle w:val="eop"/>
          <w:rFonts w:ascii="Calibri" w:hAnsi="Calibri" w:cs="Calibri"/>
        </w:rPr>
        <w:t> </w:t>
      </w:r>
    </w:p>
    <w:p w14:paraId="5434898C" w14:textId="17103899" w:rsidR="00E445E0" w:rsidRDefault="00E445E0" w:rsidP="00E445E0">
      <w:pPr>
        <w:pStyle w:val="paragraph"/>
        <w:numPr>
          <w:ilvl w:val="0"/>
          <w:numId w:val="16"/>
        </w:numPr>
        <w:spacing w:before="0" w:beforeAutospacing="0" w:after="0" w:afterAutospacing="0"/>
        <w:textAlignment w:val="baseline"/>
      </w:pPr>
      <w:r>
        <w:rPr>
          <w:rStyle w:val="normaltextrun"/>
          <w:rFonts w:ascii="Calibri" w:hAnsi="Calibri" w:cs="Calibri"/>
        </w:rPr>
        <w:t xml:space="preserve">The National </w:t>
      </w:r>
      <w:r w:rsidR="0026755A">
        <w:rPr>
          <w:rStyle w:val="normaltextrun"/>
          <w:rFonts w:ascii="Calibri" w:hAnsi="Calibri" w:cs="Calibri"/>
        </w:rPr>
        <w:t xml:space="preserve">Prepared </w:t>
      </w:r>
      <w:r>
        <w:rPr>
          <w:rStyle w:val="normaltextrun"/>
          <w:rFonts w:ascii="Calibri" w:hAnsi="Calibri" w:cs="Calibri"/>
        </w:rPr>
        <w:t xml:space="preserve">Public Speaking </w:t>
      </w:r>
      <w:r w:rsidR="0026755A">
        <w:rPr>
          <w:rStyle w:val="normaltextrun"/>
          <w:rFonts w:ascii="Calibri" w:hAnsi="Calibri" w:cs="Calibri"/>
        </w:rPr>
        <w:t xml:space="preserve">Rubric and </w:t>
      </w:r>
      <w:r>
        <w:rPr>
          <w:rStyle w:val="normaltextrun"/>
          <w:rFonts w:ascii="Calibri" w:hAnsi="Calibri" w:cs="Calibri"/>
        </w:rPr>
        <w:t>Score</w:t>
      </w:r>
      <w:r w:rsidR="0026755A">
        <w:rPr>
          <w:rStyle w:val="normaltextrun"/>
          <w:rFonts w:ascii="Calibri" w:hAnsi="Calibri" w:cs="Calibri"/>
        </w:rPr>
        <w:t xml:space="preserve"> C</w:t>
      </w:r>
      <w:r>
        <w:rPr>
          <w:rStyle w:val="normaltextrun"/>
          <w:rFonts w:ascii="Calibri" w:hAnsi="Calibri" w:cs="Calibri"/>
        </w:rPr>
        <w:t xml:space="preserve">ard will be used in </w:t>
      </w:r>
      <w:r w:rsidR="00BD6F17">
        <w:rPr>
          <w:rStyle w:val="normaltextrun"/>
          <w:rFonts w:ascii="Calibri" w:hAnsi="Calibri" w:cs="Calibri"/>
        </w:rPr>
        <w:t>the s</w:t>
      </w:r>
      <w:r>
        <w:rPr>
          <w:rStyle w:val="normaltextrun"/>
          <w:rFonts w:ascii="Calibri" w:hAnsi="Calibri" w:cs="Calibri"/>
        </w:rPr>
        <w:t xml:space="preserve">tate </w:t>
      </w:r>
      <w:r w:rsidR="00BD6F17">
        <w:rPr>
          <w:rStyle w:val="normaltextrun"/>
          <w:rFonts w:ascii="Calibri" w:hAnsi="Calibri" w:cs="Calibri"/>
        </w:rPr>
        <w:t>c</w:t>
      </w:r>
      <w:r>
        <w:rPr>
          <w:rStyle w:val="normaltextrun"/>
          <w:rFonts w:ascii="Calibri" w:hAnsi="Calibri" w:cs="Calibri"/>
        </w:rPr>
        <w:t>ompetition. </w:t>
      </w:r>
      <w:r>
        <w:rPr>
          <w:rStyle w:val="eop"/>
          <w:rFonts w:ascii="Calibri" w:hAnsi="Calibri" w:cs="Calibri"/>
        </w:rPr>
        <w:t> </w:t>
      </w:r>
    </w:p>
    <w:p w14:paraId="7E8D96D9" w14:textId="4DD92585" w:rsidR="00E445E0" w:rsidRDefault="00E445E0" w:rsidP="00E445E0">
      <w:pPr>
        <w:pStyle w:val="paragraph"/>
        <w:numPr>
          <w:ilvl w:val="0"/>
          <w:numId w:val="16"/>
        </w:numPr>
        <w:spacing w:before="0" w:beforeAutospacing="0" w:after="0" w:afterAutospacing="0"/>
        <w:textAlignment w:val="baseline"/>
      </w:pPr>
      <w:r>
        <w:rPr>
          <w:rStyle w:val="normaltextrun"/>
          <w:rFonts w:ascii="Calibri" w:hAnsi="Calibri" w:cs="Calibri"/>
        </w:rPr>
        <w:t xml:space="preserve">Preliminary </w:t>
      </w:r>
      <w:r>
        <w:rPr>
          <w:rStyle w:val="findhit"/>
          <w:rFonts w:ascii="Calibri" w:hAnsi="Calibri" w:cs="Calibri"/>
        </w:rPr>
        <w:t>Prepared</w:t>
      </w:r>
      <w:r>
        <w:rPr>
          <w:rStyle w:val="normaltextrun"/>
          <w:rFonts w:ascii="Calibri" w:hAnsi="Calibri" w:cs="Calibri"/>
        </w:rPr>
        <w:t xml:space="preserve"> Event will be held at the same time as the Preliminary Extemporaneous Event during the State FFA Convention. </w:t>
      </w:r>
      <w:r>
        <w:rPr>
          <w:rStyle w:val="eop"/>
          <w:rFonts w:ascii="Calibri" w:hAnsi="Calibri" w:cs="Calibri"/>
        </w:rPr>
        <w:t> </w:t>
      </w:r>
    </w:p>
    <w:p w14:paraId="18E0FE9E" w14:textId="77777777" w:rsidR="00E445E0" w:rsidRDefault="00E445E0" w:rsidP="00E445E0">
      <w:pPr>
        <w:pStyle w:val="paragraph"/>
        <w:numPr>
          <w:ilvl w:val="0"/>
          <w:numId w:val="16"/>
        </w:numPr>
        <w:spacing w:before="0" w:beforeAutospacing="0" w:after="0" w:afterAutospacing="0"/>
        <w:textAlignment w:val="baseline"/>
      </w:pPr>
      <w:r>
        <w:rPr>
          <w:rStyle w:val="normaltextrun"/>
          <w:rFonts w:ascii="Calibri" w:hAnsi="Calibri" w:cs="Calibri"/>
        </w:rPr>
        <w:t>Each participant's manuscript will be the result of his/her own efforts. It's expected that the participant will take advantage of all available training facilities at his/her local school in developing his/her speaking ability. Facts and working data may be secured from any source but must be appropriately documented. </w:t>
      </w:r>
      <w:r>
        <w:rPr>
          <w:rStyle w:val="eop"/>
          <w:rFonts w:ascii="Calibri" w:hAnsi="Calibri" w:cs="Calibri"/>
        </w:rPr>
        <w:t> </w:t>
      </w:r>
    </w:p>
    <w:p w14:paraId="0A94A993" w14:textId="09AC1C83" w:rsidR="00E445E0" w:rsidRDefault="00E445E0" w:rsidP="00E445E0">
      <w:pPr>
        <w:pStyle w:val="paragraph"/>
        <w:numPr>
          <w:ilvl w:val="0"/>
          <w:numId w:val="16"/>
        </w:numPr>
        <w:spacing w:before="0" w:beforeAutospacing="0" w:after="0" w:afterAutospacing="0"/>
        <w:textAlignment w:val="baseline"/>
      </w:pPr>
      <w:r>
        <w:rPr>
          <w:rStyle w:val="normaltextrun"/>
          <w:rFonts w:ascii="Calibri" w:hAnsi="Calibri" w:cs="Calibri"/>
        </w:rPr>
        <w:t>It is highly recommended that participants</w:t>
      </w:r>
      <w:r w:rsidR="00BD6F17">
        <w:rPr>
          <w:rStyle w:val="normaltextrun"/>
          <w:rFonts w:ascii="Calibri" w:hAnsi="Calibri" w:cs="Calibri"/>
        </w:rPr>
        <w:t xml:space="preserve"> </w:t>
      </w:r>
      <w:r>
        <w:rPr>
          <w:rStyle w:val="normaltextrun"/>
          <w:rFonts w:ascii="Calibri" w:hAnsi="Calibri" w:cs="Calibri"/>
        </w:rPr>
        <w:t>be in official FFA dress as defined in the current Official FFA Manual. </w:t>
      </w:r>
      <w:r>
        <w:rPr>
          <w:rStyle w:val="eop"/>
          <w:rFonts w:ascii="Calibri" w:hAnsi="Calibri" w:cs="Calibri"/>
        </w:rPr>
        <w:t> </w:t>
      </w:r>
    </w:p>
    <w:p w14:paraId="043A2C65" w14:textId="6DDD4980" w:rsidR="00E445E0" w:rsidRDefault="00E445E0" w:rsidP="00E445E0">
      <w:pPr>
        <w:pStyle w:val="paragraph"/>
        <w:spacing w:before="0" w:beforeAutospacing="0" w:after="0" w:afterAutospacing="0"/>
        <w:textAlignment w:val="baseline"/>
      </w:pPr>
      <w:r>
        <w:rPr>
          <w:rStyle w:val="normaltextrun"/>
          <w:rFonts w:ascii="Calibri" w:hAnsi="Calibri" w:cs="Calibri"/>
          <w:b/>
          <w:bCs/>
          <w:sz w:val="36"/>
          <w:szCs w:val="36"/>
        </w:rPr>
        <w:t>Event Format</w:t>
      </w:r>
    </w:p>
    <w:p w14:paraId="4EA1E1B4" w14:textId="3B9A870A" w:rsidR="00BD6F17" w:rsidRPr="00BD6F17" w:rsidRDefault="00BD6F17" w:rsidP="00E445E0">
      <w:pPr>
        <w:pStyle w:val="paragraph"/>
        <w:numPr>
          <w:ilvl w:val="0"/>
          <w:numId w:val="4"/>
        </w:numPr>
        <w:spacing w:before="0" w:beforeAutospacing="0" w:after="0" w:afterAutospacing="0"/>
        <w:ind w:left="360" w:firstLine="0"/>
        <w:textAlignment w:val="baseline"/>
        <w:rPr>
          <w:rStyle w:val="normaltextrun"/>
          <w:rFonts w:asciiTheme="minorHAnsi" w:hAnsiTheme="minorHAnsi" w:cstheme="minorHAnsi"/>
        </w:rPr>
      </w:pPr>
      <w:r w:rsidRPr="00BD6F17">
        <w:rPr>
          <w:rStyle w:val="normaltextrun"/>
          <w:rFonts w:asciiTheme="minorHAnsi" w:hAnsiTheme="minorHAnsi" w:cstheme="minorHAnsi"/>
        </w:rPr>
        <w:t>Manuscripts</w:t>
      </w:r>
    </w:p>
    <w:p w14:paraId="6A3D9927" w14:textId="62ADF80A" w:rsidR="00BD6F17" w:rsidRPr="00BD6F17" w:rsidRDefault="00BD6F17" w:rsidP="00BD6F17">
      <w:pPr>
        <w:pStyle w:val="Default"/>
        <w:ind w:left="720"/>
        <w:rPr>
          <w:rFonts w:asciiTheme="minorHAnsi" w:hAnsiTheme="minorHAnsi" w:cstheme="minorHAnsi"/>
        </w:rPr>
      </w:pPr>
      <w:r w:rsidRPr="00BD6F17">
        <w:rPr>
          <w:rFonts w:asciiTheme="minorHAnsi" w:hAnsiTheme="minorHAnsi" w:cstheme="minorHAnsi"/>
          <w:color w:val="070808"/>
        </w:rPr>
        <w:t xml:space="preserve">Manuscripts are to be uploaded in PDF format by the designated deadline on KSFFA.org. Upload instructions are on KSFFA.org. A penalty of 20 points (10 percent of available manuscript points) will be assessed by the judges scoring the manuscripts for any late submissions. Manuscripts received later than the second Friday in May will not be entered into the event, and the speaker may be disqualified from speaking in the event. </w:t>
      </w:r>
    </w:p>
    <w:p w14:paraId="58296AD2" w14:textId="77777777" w:rsidR="00BD6F17" w:rsidRPr="00BD6F17" w:rsidRDefault="00BD6F17" w:rsidP="00BD6F17">
      <w:pPr>
        <w:pStyle w:val="Default"/>
        <w:ind w:left="720"/>
        <w:rPr>
          <w:rFonts w:asciiTheme="minorHAnsi" w:hAnsiTheme="minorHAnsi" w:cstheme="minorHAnsi"/>
          <w:color w:val="585858"/>
        </w:rPr>
      </w:pPr>
      <w:r w:rsidRPr="00BD6F17">
        <w:rPr>
          <w:rFonts w:asciiTheme="minorHAnsi" w:hAnsiTheme="minorHAnsi" w:cstheme="minorHAnsi"/>
          <w:b/>
          <w:bCs/>
          <w:color w:val="585858"/>
        </w:rPr>
        <w:t xml:space="preserve">Manuscript requirements </w:t>
      </w:r>
    </w:p>
    <w:p w14:paraId="47F3EB95" w14:textId="5FA7B481" w:rsidR="00BD6F17" w:rsidRPr="00BD6F17" w:rsidRDefault="00BD6F17" w:rsidP="00BD6F17">
      <w:pPr>
        <w:pStyle w:val="Default"/>
        <w:numPr>
          <w:ilvl w:val="0"/>
          <w:numId w:val="16"/>
        </w:numPr>
        <w:tabs>
          <w:tab w:val="left" w:pos="1080"/>
        </w:tabs>
        <w:spacing w:after="101"/>
        <w:ind w:left="1080"/>
        <w:rPr>
          <w:rFonts w:asciiTheme="minorHAnsi" w:hAnsiTheme="minorHAnsi" w:cstheme="minorHAnsi"/>
        </w:rPr>
      </w:pPr>
      <w:r w:rsidRPr="00BD6F17">
        <w:rPr>
          <w:rFonts w:asciiTheme="minorHAnsi" w:hAnsiTheme="minorHAnsi" w:cstheme="minorHAnsi"/>
          <w:color w:val="070808"/>
        </w:rPr>
        <w:t xml:space="preserve">Formatted to fit 8 1/2 x 11-inch paper double spaced with a 1-inch margin </w:t>
      </w:r>
    </w:p>
    <w:p w14:paraId="73A17F2E" w14:textId="3FC4A450" w:rsidR="00BD6F17" w:rsidRPr="00BD6F17" w:rsidRDefault="00BD6F17" w:rsidP="00BD6F17">
      <w:pPr>
        <w:pStyle w:val="Default"/>
        <w:numPr>
          <w:ilvl w:val="0"/>
          <w:numId w:val="16"/>
        </w:numPr>
        <w:tabs>
          <w:tab w:val="left" w:pos="1080"/>
        </w:tabs>
        <w:spacing w:after="101"/>
        <w:ind w:left="1080"/>
        <w:rPr>
          <w:rFonts w:asciiTheme="minorHAnsi" w:hAnsiTheme="minorHAnsi" w:cstheme="minorHAnsi"/>
        </w:rPr>
      </w:pPr>
      <w:r w:rsidRPr="00BD6F17">
        <w:rPr>
          <w:rFonts w:asciiTheme="minorHAnsi" w:hAnsiTheme="minorHAnsi" w:cstheme="minorHAnsi"/>
          <w:color w:val="070808"/>
        </w:rPr>
        <w:t xml:space="preserve">Cover page including the speech title, participant’s name, </w:t>
      </w:r>
      <w:proofErr w:type="gramStart"/>
      <w:r w:rsidRPr="00BD6F17">
        <w:rPr>
          <w:rFonts w:asciiTheme="minorHAnsi" w:hAnsiTheme="minorHAnsi" w:cstheme="minorHAnsi"/>
          <w:color w:val="070808"/>
        </w:rPr>
        <w:t>state</w:t>
      </w:r>
      <w:proofErr w:type="gramEnd"/>
      <w:r w:rsidRPr="00BD6F17">
        <w:rPr>
          <w:rFonts w:asciiTheme="minorHAnsi" w:hAnsiTheme="minorHAnsi" w:cstheme="minorHAnsi"/>
          <w:color w:val="070808"/>
        </w:rPr>
        <w:t xml:space="preserve"> and year </w:t>
      </w:r>
    </w:p>
    <w:p w14:paraId="1598EF91" w14:textId="75E056AB" w:rsidR="00BD6F17" w:rsidRPr="00BD6F17" w:rsidRDefault="00BD6F17" w:rsidP="00BD6F17">
      <w:pPr>
        <w:pStyle w:val="Default"/>
        <w:numPr>
          <w:ilvl w:val="0"/>
          <w:numId w:val="16"/>
        </w:numPr>
        <w:tabs>
          <w:tab w:val="left" w:pos="1080"/>
        </w:tabs>
        <w:spacing w:after="101"/>
        <w:ind w:left="1080"/>
        <w:rPr>
          <w:rFonts w:asciiTheme="minorHAnsi" w:hAnsiTheme="minorHAnsi" w:cstheme="minorHAnsi"/>
        </w:rPr>
      </w:pPr>
      <w:r w:rsidRPr="00BD6F17">
        <w:rPr>
          <w:rFonts w:asciiTheme="minorHAnsi" w:hAnsiTheme="minorHAnsi" w:cstheme="minorHAnsi"/>
          <w:color w:val="070808"/>
        </w:rPr>
        <w:t xml:space="preserve">Font size must be 12 point using a serif (Times New Roman, Cambria, etc.) or sans serif font (Ariel, Calibri, etc.) </w:t>
      </w:r>
    </w:p>
    <w:p w14:paraId="272B37DD" w14:textId="3A69D482" w:rsidR="00BD6F17" w:rsidRPr="00BD6F17" w:rsidRDefault="00BD6F17" w:rsidP="00BD6F17">
      <w:pPr>
        <w:pStyle w:val="Default"/>
        <w:numPr>
          <w:ilvl w:val="0"/>
          <w:numId w:val="16"/>
        </w:numPr>
        <w:tabs>
          <w:tab w:val="left" w:pos="1080"/>
        </w:tabs>
        <w:spacing w:after="101"/>
        <w:ind w:left="1080"/>
        <w:rPr>
          <w:rFonts w:asciiTheme="minorHAnsi" w:hAnsiTheme="minorHAnsi" w:cstheme="minorHAnsi"/>
        </w:rPr>
      </w:pPr>
      <w:r w:rsidRPr="00BD6F17">
        <w:rPr>
          <w:rFonts w:asciiTheme="minorHAnsi" w:hAnsiTheme="minorHAnsi" w:cstheme="minorHAnsi"/>
          <w:color w:val="070808"/>
        </w:rPr>
        <w:t xml:space="preserve">Follow the most current APA style guide for developing a reference list and in-text citations. </w:t>
      </w:r>
    </w:p>
    <w:p w14:paraId="400AD6E0" w14:textId="090A58C5" w:rsidR="00BD6F17" w:rsidRPr="00BD6F17" w:rsidRDefault="00BD6F17" w:rsidP="00BD6F17">
      <w:pPr>
        <w:pStyle w:val="Default"/>
        <w:numPr>
          <w:ilvl w:val="0"/>
          <w:numId w:val="16"/>
        </w:numPr>
        <w:tabs>
          <w:tab w:val="left" w:pos="1080"/>
        </w:tabs>
        <w:ind w:left="1080"/>
        <w:rPr>
          <w:rFonts w:asciiTheme="minorHAnsi" w:hAnsiTheme="minorHAnsi" w:cstheme="minorHAnsi"/>
        </w:rPr>
      </w:pPr>
      <w:r w:rsidRPr="00BD6F17">
        <w:rPr>
          <w:rFonts w:asciiTheme="minorHAnsi" w:hAnsiTheme="minorHAnsi" w:cstheme="minorHAnsi"/>
          <w:color w:val="070808"/>
        </w:rPr>
        <w:t xml:space="preserve">Manuscripts not meeting these guidelines will be penalized. </w:t>
      </w:r>
    </w:p>
    <w:p w14:paraId="7AE2350D" w14:textId="77777777" w:rsidR="00BD6F17" w:rsidRPr="00BD6F17" w:rsidRDefault="00BD6F17" w:rsidP="00BD6F17">
      <w:pPr>
        <w:pStyle w:val="Default"/>
        <w:ind w:left="720"/>
        <w:rPr>
          <w:rFonts w:asciiTheme="minorHAnsi" w:hAnsiTheme="minorHAnsi" w:cstheme="minorHAnsi"/>
        </w:rPr>
      </w:pPr>
    </w:p>
    <w:p w14:paraId="323B6F56" w14:textId="56D0D533" w:rsidR="00BD6F17" w:rsidRPr="00BD6F17" w:rsidRDefault="00BD6F17" w:rsidP="00BD6F17">
      <w:pPr>
        <w:pStyle w:val="paragraph"/>
        <w:spacing w:before="0" w:beforeAutospacing="0" w:after="0" w:afterAutospacing="0"/>
        <w:ind w:left="720"/>
        <w:textAlignment w:val="baseline"/>
        <w:rPr>
          <w:rStyle w:val="normaltextrun"/>
          <w:rFonts w:asciiTheme="minorHAnsi" w:hAnsiTheme="minorHAnsi" w:cstheme="minorHAnsi"/>
        </w:rPr>
      </w:pPr>
      <w:r w:rsidRPr="00BD6F17">
        <w:rPr>
          <w:rFonts w:asciiTheme="minorHAnsi" w:hAnsiTheme="minorHAnsi" w:cstheme="minorHAnsi"/>
          <w:color w:val="070808"/>
        </w:rPr>
        <w:t xml:space="preserve">A complete and accurate reference list should be included in the manuscript. To avoid plagiarism, all participants in the </w:t>
      </w:r>
      <w:r>
        <w:rPr>
          <w:rFonts w:asciiTheme="minorHAnsi" w:hAnsiTheme="minorHAnsi" w:cstheme="minorHAnsi"/>
          <w:color w:val="070808"/>
        </w:rPr>
        <w:t xml:space="preserve">Kansas </w:t>
      </w:r>
      <w:r w:rsidRPr="00BD6F17">
        <w:rPr>
          <w:rFonts w:asciiTheme="minorHAnsi" w:hAnsiTheme="minorHAnsi" w:cstheme="minorHAnsi"/>
          <w:color w:val="070808"/>
        </w:rPr>
        <w:t>FFA Prepared Public Speaking Leadership Development Event should give credit to others where any direct quotes, phrases or special dates are used in the manuscript.</w:t>
      </w:r>
    </w:p>
    <w:p w14:paraId="678B5120" w14:textId="2ACE7D19" w:rsidR="00E445E0" w:rsidRPr="00E445E0" w:rsidRDefault="00E445E0" w:rsidP="00E445E0">
      <w:pPr>
        <w:pStyle w:val="paragraph"/>
        <w:numPr>
          <w:ilvl w:val="0"/>
          <w:numId w:val="4"/>
        </w:numPr>
        <w:spacing w:before="0" w:beforeAutospacing="0" w:after="0" w:afterAutospacing="0"/>
        <w:ind w:left="360" w:firstLine="0"/>
        <w:textAlignment w:val="baseline"/>
        <w:rPr>
          <w:rStyle w:val="normaltextrun"/>
        </w:rPr>
      </w:pPr>
      <w:r>
        <w:rPr>
          <w:rStyle w:val="normaltextrun"/>
          <w:rFonts w:ascii="Calibri" w:hAnsi="Calibri" w:cs="Calibri"/>
        </w:rPr>
        <w:t>Subjects</w:t>
      </w:r>
    </w:p>
    <w:p w14:paraId="0A3E8278" w14:textId="77777777" w:rsidR="00BD6F17" w:rsidRDefault="00E445E0" w:rsidP="00E445E0">
      <w:pPr>
        <w:pStyle w:val="paragraph"/>
        <w:spacing w:before="0" w:beforeAutospacing="0" w:after="0" w:afterAutospacing="0"/>
        <w:ind w:left="360"/>
        <w:textAlignment w:val="baseline"/>
        <w:rPr>
          <w:rStyle w:val="normaltextrun"/>
          <w:rFonts w:ascii="Calibri" w:hAnsi="Calibri" w:cs="Calibri"/>
        </w:rPr>
      </w:pPr>
      <w:r>
        <w:rPr>
          <w:rStyle w:val="normaltextrun"/>
          <w:rFonts w:ascii="Calibri" w:hAnsi="Calibri" w:cs="Calibri"/>
        </w:rPr>
        <w:t xml:space="preserve">Participants may choose any current subject of an agricultural nature for their speeches. This may include </w:t>
      </w:r>
      <w:r w:rsidR="00BD6F17">
        <w:rPr>
          <w:rStyle w:val="normaltextrun"/>
          <w:rFonts w:ascii="Calibri" w:hAnsi="Calibri" w:cs="Calibri"/>
        </w:rPr>
        <w:t xml:space="preserve">the areas of agribusiness, animal systems, plant systems, environmental services, food products and processing, natural resource systems, biotechnology systems and power, structural and technical systems. </w:t>
      </w:r>
    </w:p>
    <w:p w14:paraId="309F3BD6" w14:textId="77777777" w:rsidR="00BD6F17" w:rsidRDefault="00BD6F17" w:rsidP="00E445E0">
      <w:pPr>
        <w:pStyle w:val="paragraph"/>
        <w:spacing w:before="0" w:beforeAutospacing="0" w:after="0" w:afterAutospacing="0"/>
        <w:ind w:left="360"/>
        <w:textAlignment w:val="baseline"/>
        <w:rPr>
          <w:rStyle w:val="normaltextrun"/>
          <w:rFonts w:ascii="Calibri" w:hAnsi="Calibri" w:cs="Calibri"/>
        </w:rPr>
      </w:pPr>
    </w:p>
    <w:p w14:paraId="46C5D6D0" w14:textId="62CBBBC0" w:rsidR="00E445E0" w:rsidRDefault="00E445E0" w:rsidP="00E445E0">
      <w:pPr>
        <w:pStyle w:val="paragraph"/>
        <w:spacing w:before="0" w:beforeAutospacing="0" w:after="0" w:afterAutospacing="0"/>
        <w:ind w:left="360"/>
        <w:textAlignment w:val="baseline"/>
      </w:pPr>
      <w:r>
        <w:rPr>
          <w:rStyle w:val="normaltextrun"/>
          <w:rFonts w:ascii="Calibri" w:hAnsi="Calibri" w:cs="Calibri"/>
        </w:rPr>
        <w:t>Official judges shall disqualify a participant if he or she speaks on a non-agricultural subject.</w:t>
      </w:r>
    </w:p>
    <w:p w14:paraId="30B981C6" w14:textId="77777777" w:rsidR="00E445E0" w:rsidRPr="00E445E0" w:rsidRDefault="00E445E0" w:rsidP="00E445E0">
      <w:pPr>
        <w:pStyle w:val="paragraph"/>
        <w:numPr>
          <w:ilvl w:val="0"/>
          <w:numId w:val="4"/>
        </w:numPr>
        <w:spacing w:before="0" w:beforeAutospacing="0" w:after="0" w:afterAutospacing="0"/>
        <w:ind w:left="360" w:firstLine="0"/>
        <w:textAlignment w:val="baseline"/>
        <w:rPr>
          <w:rStyle w:val="normaltextrun"/>
        </w:rPr>
      </w:pPr>
      <w:r w:rsidRPr="00E445E0">
        <w:rPr>
          <w:rStyle w:val="normaltextrun"/>
          <w:rFonts w:ascii="Calibri" w:hAnsi="Calibri" w:cs="Calibri"/>
        </w:rPr>
        <w:t>Time Limit</w:t>
      </w:r>
    </w:p>
    <w:p w14:paraId="68FD8B6A" w14:textId="4FFA840E" w:rsidR="00E445E0" w:rsidRDefault="00E445E0" w:rsidP="00E445E0">
      <w:pPr>
        <w:pStyle w:val="paragraph"/>
        <w:spacing w:before="0" w:beforeAutospacing="0" w:after="0" w:afterAutospacing="0"/>
        <w:ind w:left="360"/>
        <w:textAlignment w:val="baseline"/>
      </w:pPr>
      <w:r w:rsidRPr="00E445E0">
        <w:rPr>
          <w:rStyle w:val="normaltextrun"/>
          <w:rFonts w:ascii="Calibri" w:hAnsi="Calibri" w:cs="Calibri"/>
        </w:rPr>
        <w:t xml:space="preserve">Each speech will be a minimum of six minutes in length and a maximum of eight minutes. Participants </w:t>
      </w:r>
      <w:r w:rsidR="00BD6F17">
        <w:rPr>
          <w:rStyle w:val="normaltextrun"/>
          <w:rFonts w:ascii="Calibri" w:hAnsi="Calibri" w:cs="Calibri"/>
        </w:rPr>
        <w:t xml:space="preserve">will </w:t>
      </w:r>
      <w:r w:rsidRPr="00E445E0">
        <w:rPr>
          <w:rStyle w:val="normaltextrun"/>
          <w:rFonts w:ascii="Calibri" w:hAnsi="Calibri" w:cs="Calibri"/>
        </w:rPr>
        <w:t>be penalized one point per second on each judge’s score sheet for being under six minutes or over eight minutes. Each participant will be allowed five additional minutes in which he or she will be asked questions relating to his or her speech</w:t>
      </w:r>
      <w:r w:rsidR="00BD6F17">
        <w:rPr>
          <w:rStyle w:val="normaltextrun"/>
          <w:rFonts w:ascii="Calibri" w:hAnsi="Calibri" w:cs="Calibri"/>
        </w:rPr>
        <w:t xml:space="preserve"> and/or</w:t>
      </w:r>
      <w:r w:rsidR="00C86189">
        <w:rPr>
          <w:rStyle w:val="normaltextrun"/>
          <w:rFonts w:ascii="Calibri" w:hAnsi="Calibri" w:cs="Calibri"/>
        </w:rPr>
        <w:t xml:space="preserve"> manuscript content</w:t>
      </w:r>
      <w:r w:rsidRPr="00E445E0">
        <w:rPr>
          <w:rStyle w:val="normaltextrun"/>
          <w:rFonts w:ascii="Calibri" w:hAnsi="Calibri" w:cs="Calibri"/>
        </w:rPr>
        <w:t>. No time warnings will be given. </w:t>
      </w:r>
      <w:r w:rsidRPr="00E445E0">
        <w:rPr>
          <w:rStyle w:val="eop"/>
          <w:rFonts w:ascii="Calibri" w:hAnsi="Calibri" w:cs="Calibri"/>
        </w:rPr>
        <w:t> </w:t>
      </w:r>
    </w:p>
    <w:p w14:paraId="0E78E376" w14:textId="569DC22A" w:rsidR="00E445E0" w:rsidRPr="00E445E0" w:rsidRDefault="00C86189" w:rsidP="00E445E0">
      <w:pPr>
        <w:pStyle w:val="paragraph"/>
        <w:numPr>
          <w:ilvl w:val="0"/>
          <w:numId w:val="4"/>
        </w:numPr>
        <w:spacing w:before="0" w:beforeAutospacing="0" w:after="0" w:afterAutospacing="0"/>
        <w:ind w:left="360" w:firstLine="0"/>
        <w:textAlignment w:val="baseline"/>
        <w:rPr>
          <w:rStyle w:val="normaltextrun"/>
        </w:rPr>
      </w:pPr>
      <w:r>
        <w:rPr>
          <w:rStyle w:val="normaltextrun"/>
          <w:rFonts w:ascii="Calibri" w:hAnsi="Calibri" w:cs="Calibri"/>
        </w:rPr>
        <w:t>Scoring</w:t>
      </w:r>
    </w:p>
    <w:p w14:paraId="0D46723A" w14:textId="0BA2F865" w:rsidR="00E445E0" w:rsidRPr="0026755A" w:rsidRDefault="00E445E0" w:rsidP="00E445E0">
      <w:pPr>
        <w:pStyle w:val="paragraph"/>
        <w:numPr>
          <w:ilvl w:val="0"/>
          <w:numId w:val="18"/>
        </w:numPr>
        <w:spacing w:before="0" w:beforeAutospacing="0" w:after="0" w:afterAutospacing="0"/>
        <w:ind w:left="1080"/>
        <w:textAlignment w:val="baseline"/>
        <w:rPr>
          <w:rStyle w:val="eop"/>
          <w:rFonts w:asciiTheme="minorHAnsi" w:hAnsiTheme="minorHAnsi" w:cstheme="minorHAnsi"/>
        </w:rPr>
      </w:pPr>
      <w:r w:rsidRPr="0026755A">
        <w:rPr>
          <w:rStyle w:val="normaltextrun"/>
          <w:rFonts w:asciiTheme="minorHAnsi" w:hAnsiTheme="minorHAnsi" w:cstheme="minorHAnsi"/>
        </w:rPr>
        <w:t xml:space="preserve">Prior to the event, the content and composition of all manuscripts will be judged and scored by qualified individuals using the manuscript </w:t>
      </w:r>
      <w:r w:rsidR="00C86189" w:rsidRPr="0026755A">
        <w:rPr>
          <w:rStyle w:val="normaltextrun"/>
          <w:rFonts w:asciiTheme="minorHAnsi" w:hAnsiTheme="minorHAnsi" w:cstheme="minorHAnsi"/>
        </w:rPr>
        <w:t>rubric</w:t>
      </w:r>
      <w:r w:rsidRPr="0026755A">
        <w:rPr>
          <w:rStyle w:val="normaltextrun"/>
          <w:rFonts w:asciiTheme="minorHAnsi" w:hAnsiTheme="minorHAnsi" w:cstheme="minorHAnsi"/>
        </w:rPr>
        <w:t>. Manuscript scores will be averaged and supplied to the presentation judges after they have scored the oral presentation.</w:t>
      </w:r>
      <w:r w:rsidR="00C86189" w:rsidRPr="0026755A">
        <w:rPr>
          <w:rStyle w:val="eop"/>
          <w:rFonts w:asciiTheme="minorHAnsi" w:hAnsiTheme="minorHAnsi" w:cstheme="minorHAnsi"/>
        </w:rPr>
        <w:t xml:space="preserve"> </w:t>
      </w:r>
      <w:r w:rsidR="00C86189" w:rsidRPr="0026755A">
        <w:rPr>
          <w:rFonts w:asciiTheme="minorHAnsi" w:hAnsiTheme="minorHAnsi" w:cstheme="minorHAnsi"/>
          <w:color w:val="070808"/>
        </w:rPr>
        <w:t>The average manuscript score along with manuscript comments will be presented to the participants following the announcement of the winners.</w:t>
      </w:r>
    </w:p>
    <w:p w14:paraId="7D3859AD" w14:textId="7F6C8154" w:rsidR="00E445E0" w:rsidRPr="0026755A" w:rsidRDefault="00E445E0" w:rsidP="00E445E0">
      <w:pPr>
        <w:pStyle w:val="paragraph"/>
        <w:numPr>
          <w:ilvl w:val="0"/>
          <w:numId w:val="18"/>
        </w:numPr>
        <w:spacing w:before="0" w:beforeAutospacing="0" w:after="0" w:afterAutospacing="0"/>
        <w:ind w:left="1080"/>
        <w:textAlignment w:val="baseline"/>
        <w:rPr>
          <w:rFonts w:asciiTheme="minorHAnsi" w:hAnsiTheme="minorHAnsi" w:cstheme="minorHAnsi"/>
        </w:rPr>
      </w:pPr>
      <w:r w:rsidRPr="0026755A">
        <w:rPr>
          <w:rStyle w:val="normaltextrun"/>
          <w:rFonts w:asciiTheme="minorHAnsi" w:hAnsiTheme="minorHAnsi" w:cstheme="minorHAnsi"/>
        </w:rPr>
        <w:t>Presentation judges will be furnished with typewritten copies of the participants’ manuscripts, which they will use to formulate questions. Questions shall pertain directly to the speaker’s subject. Questions containing two or more parts should be avoided.</w:t>
      </w:r>
    </w:p>
    <w:p w14:paraId="75D54F02" w14:textId="7902A7C1" w:rsidR="00E445E0" w:rsidRPr="0026755A" w:rsidRDefault="00E445E0" w:rsidP="00E445E0">
      <w:pPr>
        <w:pStyle w:val="paragraph"/>
        <w:numPr>
          <w:ilvl w:val="0"/>
          <w:numId w:val="18"/>
        </w:numPr>
        <w:spacing w:before="0" w:beforeAutospacing="0" w:after="0" w:afterAutospacing="0"/>
        <w:ind w:left="1080"/>
        <w:textAlignment w:val="baseline"/>
        <w:rPr>
          <w:rFonts w:asciiTheme="minorHAnsi" w:hAnsiTheme="minorHAnsi" w:cstheme="minorHAnsi"/>
        </w:rPr>
      </w:pPr>
      <w:r w:rsidRPr="0026755A">
        <w:rPr>
          <w:rStyle w:val="normaltextrun"/>
          <w:rFonts w:asciiTheme="minorHAnsi" w:hAnsiTheme="minorHAnsi" w:cstheme="minorHAnsi"/>
        </w:rPr>
        <w:t>Event officials will randomly determine the speaking order</w:t>
      </w:r>
      <w:r w:rsidR="00C86189" w:rsidRPr="0026755A">
        <w:rPr>
          <w:rStyle w:val="normaltextrun"/>
          <w:rFonts w:asciiTheme="minorHAnsi" w:hAnsiTheme="minorHAnsi" w:cstheme="minorHAnsi"/>
        </w:rPr>
        <w:t xml:space="preserve"> and ensure that prior to giving the speech, each speaker is properly introduced</w:t>
      </w:r>
      <w:r w:rsidRPr="0026755A">
        <w:rPr>
          <w:rStyle w:val="normaltextrun"/>
          <w:rFonts w:asciiTheme="minorHAnsi" w:hAnsiTheme="minorHAnsi" w:cstheme="minorHAnsi"/>
        </w:rPr>
        <w:t>. A participant will be permitted to use notes while speaking, but deductions in scoring may be made for this practice if it detracts from the effectiveness of the presentation. No props are to be used. Applause shall be withheld until all participants have spoken.</w:t>
      </w:r>
    </w:p>
    <w:p w14:paraId="13450806" w14:textId="439C3185" w:rsidR="00E445E0" w:rsidRPr="0026755A" w:rsidRDefault="00E445E0" w:rsidP="00E445E0">
      <w:pPr>
        <w:pStyle w:val="paragraph"/>
        <w:numPr>
          <w:ilvl w:val="0"/>
          <w:numId w:val="18"/>
        </w:numPr>
        <w:spacing w:before="0" w:beforeAutospacing="0" w:after="0" w:afterAutospacing="0"/>
        <w:ind w:left="1080"/>
        <w:textAlignment w:val="baseline"/>
        <w:rPr>
          <w:rFonts w:asciiTheme="minorHAnsi" w:hAnsiTheme="minorHAnsi" w:cstheme="minorHAnsi"/>
        </w:rPr>
      </w:pPr>
      <w:r w:rsidRPr="0026755A">
        <w:rPr>
          <w:rStyle w:val="normaltextrun"/>
          <w:rFonts w:asciiTheme="minorHAnsi" w:hAnsiTheme="minorHAnsi" w:cstheme="minorHAnsi"/>
        </w:rPr>
        <w:t>A designated timekeeper will record the time used by each participant in delivering his or her speech, noting under time or overtime, if any, for which deductions will be made.</w:t>
      </w:r>
    </w:p>
    <w:p w14:paraId="5A51913D" w14:textId="514087EC" w:rsidR="00E445E0" w:rsidRPr="0026755A" w:rsidRDefault="00E445E0" w:rsidP="00E445E0">
      <w:pPr>
        <w:pStyle w:val="paragraph"/>
        <w:numPr>
          <w:ilvl w:val="0"/>
          <w:numId w:val="18"/>
        </w:numPr>
        <w:spacing w:before="0" w:beforeAutospacing="0" w:after="0" w:afterAutospacing="0"/>
        <w:ind w:left="1080"/>
        <w:textAlignment w:val="baseline"/>
        <w:rPr>
          <w:rFonts w:asciiTheme="minorHAnsi" w:hAnsiTheme="minorHAnsi" w:cstheme="minorHAnsi"/>
        </w:rPr>
      </w:pPr>
      <w:r w:rsidRPr="0026755A">
        <w:rPr>
          <w:rStyle w:val="normaltextrun"/>
          <w:rFonts w:asciiTheme="minorHAnsi" w:hAnsiTheme="minorHAnsi" w:cstheme="minorHAnsi"/>
        </w:rPr>
        <w:t xml:space="preserve">At the time of the event, </w:t>
      </w:r>
      <w:r w:rsidR="00C86189" w:rsidRPr="0026755A">
        <w:rPr>
          <w:rStyle w:val="normaltextrun"/>
          <w:rFonts w:asciiTheme="minorHAnsi" w:hAnsiTheme="minorHAnsi" w:cstheme="minorHAnsi"/>
        </w:rPr>
        <w:t xml:space="preserve">each </w:t>
      </w:r>
      <w:r w:rsidRPr="0026755A">
        <w:rPr>
          <w:rStyle w:val="normaltextrun"/>
          <w:rFonts w:asciiTheme="minorHAnsi" w:hAnsiTheme="minorHAnsi" w:cstheme="minorHAnsi"/>
        </w:rPr>
        <w:t>judge</w:t>
      </w:r>
      <w:r w:rsidR="00C86189" w:rsidRPr="0026755A">
        <w:rPr>
          <w:rStyle w:val="normaltextrun"/>
          <w:rFonts w:asciiTheme="minorHAnsi" w:hAnsiTheme="minorHAnsi" w:cstheme="minorHAnsi"/>
        </w:rPr>
        <w:t xml:space="preserve">, without the collaboration with others, </w:t>
      </w:r>
      <w:r w:rsidRPr="0026755A">
        <w:rPr>
          <w:rStyle w:val="normaltextrun"/>
          <w:rFonts w:asciiTheme="minorHAnsi" w:hAnsiTheme="minorHAnsi" w:cstheme="minorHAnsi"/>
        </w:rPr>
        <w:t xml:space="preserve">will </w:t>
      </w:r>
      <w:r w:rsidR="00C86189" w:rsidRPr="0026755A">
        <w:rPr>
          <w:rStyle w:val="normaltextrun"/>
          <w:rFonts w:asciiTheme="minorHAnsi" w:hAnsiTheme="minorHAnsi" w:cstheme="minorHAnsi"/>
        </w:rPr>
        <w:t xml:space="preserve">use the official rubric to </w:t>
      </w:r>
      <w:r w:rsidRPr="0026755A">
        <w:rPr>
          <w:rStyle w:val="normaltextrun"/>
          <w:rFonts w:asciiTheme="minorHAnsi" w:hAnsiTheme="minorHAnsi" w:cstheme="minorHAnsi"/>
        </w:rPr>
        <w:t>score each participant on the delivery of the speech</w:t>
      </w:r>
      <w:r w:rsidR="00C86189" w:rsidRPr="0026755A">
        <w:rPr>
          <w:rStyle w:val="normaltextrun"/>
          <w:rFonts w:asciiTheme="minorHAnsi" w:hAnsiTheme="minorHAnsi" w:cstheme="minorHAnsi"/>
        </w:rPr>
        <w:t>. They will also complete a judge’s comment card which will be presented to the participant following the announcement of the winners.</w:t>
      </w:r>
    </w:p>
    <w:p w14:paraId="063DC0CF" w14:textId="4AA792A9" w:rsidR="00E445E0" w:rsidRPr="0026755A" w:rsidRDefault="00E445E0" w:rsidP="00E445E0">
      <w:pPr>
        <w:pStyle w:val="paragraph"/>
        <w:numPr>
          <w:ilvl w:val="0"/>
          <w:numId w:val="18"/>
        </w:numPr>
        <w:spacing w:before="0" w:beforeAutospacing="0" w:after="0" w:afterAutospacing="0"/>
        <w:ind w:left="1080"/>
        <w:textAlignment w:val="baseline"/>
        <w:rPr>
          <w:rFonts w:asciiTheme="minorHAnsi" w:hAnsiTheme="minorHAnsi" w:cstheme="minorHAnsi"/>
        </w:rPr>
      </w:pPr>
      <w:r w:rsidRPr="0026755A">
        <w:rPr>
          <w:rStyle w:val="normaltextrun"/>
          <w:rFonts w:asciiTheme="minorHAnsi" w:hAnsiTheme="minorHAnsi" w:cstheme="minorHAnsi"/>
        </w:rPr>
        <w:t>Each judge will ask questions at the conclusion of the oral presentation of the speech. Judges will score each participant on the ability to answer all questions asked by judges. The full five minutes for questions should be used.</w:t>
      </w:r>
    </w:p>
    <w:p w14:paraId="0A1A6B0B" w14:textId="13166FBA" w:rsidR="00E445E0" w:rsidRPr="0026755A" w:rsidRDefault="00E445E0" w:rsidP="00E445E0">
      <w:pPr>
        <w:pStyle w:val="paragraph"/>
        <w:numPr>
          <w:ilvl w:val="0"/>
          <w:numId w:val="18"/>
        </w:numPr>
        <w:spacing w:before="0" w:beforeAutospacing="0" w:after="0" w:afterAutospacing="0"/>
        <w:ind w:left="1080"/>
        <w:textAlignment w:val="baseline"/>
        <w:rPr>
          <w:rFonts w:asciiTheme="minorHAnsi" w:hAnsiTheme="minorHAnsi" w:cstheme="minorHAnsi"/>
        </w:rPr>
      </w:pPr>
      <w:r w:rsidRPr="0026755A">
        <w:rPr>
          <w:rStyle w:val="normaltextrun"/>
          <w:rFonts w:asciiTheme="minorHAnsi" w:hAnsiTheme="minorHAnsi" w:cstheme="minorHAnsi"/>
        </w:rPr>
        <w:lastRenderedPageBreak/>
        <w:t>When all participants have finished speaking, each judge will total the score on composition, delivery, and response to questions for each participant. The timekeeper(s) record will be used in computing the final score</w:t>
      </w:r>
      <w:r w:rsidR="00C86189" w:rsidRPr="0026755A">
        <w:rPr>
          <w:rStyle w:val="normaltextrun"/>
          <w:rFonts w:asciiTheme="minorHAnsi" w:hAnsiTheme="minorHAnsi" w:cstheme="minorHAnsi"/>
        </w:rPr>
        <w:t xml:space="preserve"> after the presentation and response to questions have been scored.</w:t>
      </w:r>
      <w:r w:rsidR="00242AD2" w:rsidRPr="0026755A">
        <w:rPr>
          <w:rStyle w:val="normaltextrun"/>
          <w:rFonts w:asciiTheme="minorHAnsi" w:hAnsiTheme="minorHAnsi" w:cstheme="minorHAnsi"/>
        </w:rPr>
        <w:t xml:space="preserve"> Again, each judge without collaboration with others will rank participants based on the scores. The judges’ score sheets will</w:t>
      </w:r>
      <w:r w:rsidRPr="0026755A">
        <w:rPr>
          <w:rStyle w:val="normaltextrun"/>
          <w:rFonts w:asciiTheme="minorHAnsi" w:hAnsiTheme="minorHAnsi" w:cstheme="minorHAnsi"/>
        </w:rPr>
        <w:t xml:space="preserve"> </w:t>
      </w:r>
      <w:r w:rsidR="0026755A" w:rsidRPr="0026755A">
        <w:rPr>
          <w:rStyle w:val="normaltextrun"/>
          <w:rFonts w:asciiTheme="minorHAnsi" w:hAnsiTheme="minorHAnsi" w:cstheme="minorHAnsi"/>
        </w:rPr>
        <w:t xml:space="preserve">then be submitted to event officials </w:t>
      </w:r>
      <w:r w:rsidRPr="0026755A">
        <w:rPr>
          <w:rStyle w:val="normaltextrun"/>
          <w:rFonts w:asciiTheme="minorHAnsi" w:hAnsiTheme="minorHAnsi" w:cstheme="minorHAnsi"/>
        </w:rPr>
        <w:t>to determine final ratings of participants.</w:t>
      </w:r>
    </w:p>
    <w:p w14:paraId="32892E0F" w14:textId="038FB40F" w:rsidR="00E445E0" w:rsidRPr="0026755A" w:rsidRDefault="00E445E0" w:rsidP="00E445E0">
      <w:pPr>
        <w:pStyle w:val="paragraph"/>
        <w:numPr>
          <w:ilvl w:val="0"/>
          <w:numId w:val="18"/>
        </w:numPr>
        <w:spacing w:before="0" w:beforeAutospacing="0" w:after="0" w:afterAutospacing="0"/>
        <w:ind w:left="1080"/>
        <w:textAlignment w:val="baseline"/>
        <w:rPr>
          <w:rStyle w:val="normaltextrun"/>
          <w:rFonts w:asciiTheme="minorHAnsi" w:hAnsiTheme="minorHAnsi" w:cstheme="minorHAnsi"/>
        </w:rPr>
      </w:pPr>
      <w:r w:rsidRPr="0026755A">
        <w:rPr>
          <w:rStyle w:val="normaltextrun"/>
          <w:rFonts w:asciiTheme="minorHAnsi" w:hAnsiTheme="minorHAnsi" w:cstheme="minorHAnsi"/>
        </w:rPr>
        <w:t>The judges’ ranking of each participant then shall be added, and the winner will be that participant whose total ranking is the lowest. Other placings will be determined in the same manner (low rank method of selection).</w:t>
      </w:r>
    </w:p>
    <w:tbl>
      <w:tblPr>
        <w:tblStyle w:val="TableGrid"/>
        <w:tblW w:w="0" w:type="auto"/>
        <w:tblInd w:w="1080" w:type="dxa"/>
        <w:tblLook w:val="04A0" w:firstRow="1" w:lastRow="0" w:firstColumn="1" w:lastColumn="0" w:noHBand="0" w:noVBand="1"/>
      </w:tblPr>
      <w:tblGrid>
        <w:gridCol w:w="2535"/>
        <w:gridCol w:w="937"/>
      </w:tblGrid>
      <w:tr w:rsidR="00242AD2" w:rsidRPr="00242AD2" w14:paraId="1E5D4EC9" w14:textId="77777777" w:rsidTr="00242AD2">
        <w:tc>
          <w:tcPr>
            <w:tcW w:w="2535" w:type="dxa"/>
            <w:shd w:val="clear" w:color="auto" w:fill="1F3864" w:themeFill="accent1" w:themeFillShade="80"/>
          </w:tcPr>
          <w:p w14:paraId="06BB66CB" w14:textId="7275B4D5" w:rsidR="00242AD2" w:rsidRPr="00242AD2" w:rsidRDefault="00242AD2" w:rsidP="00242AD2">
            <w:pPr>
              <w:pStyle w:val="paragraph"/>
              <w:spacing w:before="0" w:beforeAutospacing="0" w:after="0" w:afterAutospacing="0"/>
              <w:jc w:val="center"/>
              <w:textAlignment w:val="baseline"/>
              <w:rPr>
                <w:rFonts w:asciiTheme="minorHAnsi" w:hAnsiTheme="minorHAnsi" w:cstheme="minorHAnsi"/>
                <w:b/>
                <w:bCs/>
              </w:rPr>
            </w:pPr>
            <w:r w:rsidRPr="00242AD2">
              <w:rPr>
                <w:rFonts w:asciiTheme="minorHAnsi" w:hAnsiTheme="minorHAnsi" w:cstheme="minorHAnsi"/>
                <w:b/>
                <w:bCs/>
              </w:rPr>
              <w:t>Activities</w:t>
            </w:r>
          </w:p>
        </w:tc>
        <w:tc>
          <w:tcPr>
            <w:tcW w:w="937" w:type="dxa"/>
            <w:shd w:val="clear" w:color="auto" w:fill="1F3864" w:themeFill="accent1" w:themeFillShade="80"/>
          </w:tcPr>
          <w:p w14:paraId="5E63310B" w14:textId="61A9888A" w:rsidR="00242AD2" w:rsidRPr="00242AD2" w:rsidRDefault="00242AD2" w:rsidP="00242AD2">
            <w:pPr>
              <w:pStyle w:val="paragraph"/>
              <w:spacing w:before="0" w:beforeAutospacing="0" w:after="0" w:afterAutospacing="0"/>
              <w:jc w:val="center"/>
              <w:textAlignment w:val="baseline"/>
              <w:rPr>
                <w:rFonts w:asciiTheme="minorHAnsi" w:hAnsiTheme="minorHAnsi" w:cstheme="minorHAnsi"/>
                <w:b/>
                <w:bCs/>
              </w:rPr>
            </w:pPr>
            <w:r w:rsidRPr="00242AD2">
              <w:rPr>
                <w:rFonts w:asciiTheme="minorHAnsi" w:hAnsiTheme="minorHAnsi" w:cstheme="minorHAnsi"/>
                <w:b/>
                <w:bCs/>
              </w:rPr>
              <w:t>Points</w:t>
            </w:r>
          </w:p>
        </w:tc>
      </w:tr>
      <w:tr w:rsidR="00242AD2" w:rsidRPr="00242AD2" w14:paraId="04291121" w14:textId="77777777" w:rsidTr="00242AD2">
        <w:tc>
          <w:tcPr>
            <w:tcW w:w="2535" w:type="dxa"/>
            <w:shd w:val="clear" w:color="auto" w:fill="D0CECE" w:themeFill="background2" w:themeFillShade="E6"/>
          </w:tcPr>
          <w:p w14:paraId="7CA43C0C" w14:textId="5491EB96" w:rsidR="00242AD2" w:rsidRPr="00242AD2" w:rsidRDefault="00242AD2" w:rsidP="00242AD2">
            <w:pPr>
              <w:pStyle w:val="paragraph"/>
              <w:spacing w:before="0" w:beforeAutospacing="0" w:after="0" w:afterAutospacing="0"/>
              <w:textAlignment w:val="baseline"/>
              <w:rPr>
                <w:rFonts w:asciiTheme="minorHAnsi" w:hAnsiTheme="minorHAnsi" w:cstheme="minorHAnsi"/>
              </w:rPr>
            </w:pPr>
            <w:r w:rsidRPr="00242AD2">
              <w:rPr>
                <w:rFonts w:asciiTheme="minorHAnsi" w:hAnsiTheme="minorHAnsi" w:cstheme="minorHAnsi"/>
              </w:rPr>
              <w:t>Manuscript</w:t>
            </w:r>
          </w:p>
        </w:tc>
        <w:tc>
          <w:tcPr>
            <w:tcW w:w="937" w:type="dxa"/>
          </w:tcPr>
          <w:p w14:paraId="43A0A00E" w14:textId="726B3D6C" w:rsidR="00242AD2" w:rsidRPr="00242AD2" w:rsidRDefault="00242AD2" w:rsidP="00242AD2">
            <w:pPr>
              <w:pStyle w:val="paragraph"/>
              <w:spacing w:before="0" w:beforeAutospacing="0" w:after="0" w:afterAutospacing="0"/>
              <w:jc w:val="center"/>
              <w:textAlignment w:val="baseline"/>
              <w:rPr>
                <w:rFonts w:asciiTheme="minorHAnsi" w:hAnsiTheme="minorHAnsi" w:cstheme="minorHAnsi"/>
              </w:rPr>
            </w:pPr>
            <w:r w:rsidRPr="00242AD2">
              <w:rPr>
                <w:rFonts w:asciiTheme="minorHAnsi" w:hAnsiTheme="minorHAnsi" w:cstheme="minorHAnsi"/>
              </w:rPr>
              <w:t>200</w:t>
            </w:r>
          </w:p>
        </w:tc>
      </w:tr>
      <w:tr w:rsidR="00242AD2" w:rsidRPr="00242AD2" w14:paraId="67F33D5C" w14:textId="77777777" w:rsidTr="00242AD2">
        <w:tc>
          <w:tcPr>
            <w:tcW w:w="2535" w:type="dxa"/>
            <w:shd w:val="clear" w:color="auto" w:fill="D0CECE" w:themeFill="background2" w:themeFillShade="E6"/>
          </w:tcPr>
          <w:p w14:paraId="3682E2E0" w14:textId="22710B34" w:rsidR="00242AD2" w:rsidRPr="00242AD2" w:rsidRDefault="00242AD2" w:rsidP="00242AD2">
            <w:pPr>
              <w:pStyle w:val="paragraph"/>
              <w:spacing w:before="0" w:beforeAutospacing="0" w:after="0" w:afterAutospacing="0"/>
              <w:textAlignment w:val="baseline"/>
              <w:rPr>
                <w:rFonts w:asciiTheme="minorHAnsi" w:hAnsiTheme="minorHAnsi" w:cstheme="minorHAnsi"/>
              </w:rPr>
            </w:pPr>
            <w:r w:rsidRPr="00242AD2">
              <w:rPr>
                <w:rFonts w:asciiTheme="minorHAnsi" w:hAnsiTheme="minorHAnsi" w:cstheme="minorHAnsi"/>
              </w:rPr>
              <w:t>Presentation</w:t>
            </w:r>
          </w:p>
        </w:tc>
        <w:tc>
          <w:tcPr>
            <w:tcW w:w="937" w:type="dxa"/>
          </w:tcPr>
          <w:p w14:paraId="56467494" w14:textId="2AE79BD7" w:rsidR="00242AD2" w:rsidRPr="00242AD2" w:rsidRDefault="00242AD2" w:rsidP="00242AD2">
            <w:pPr>
              <w:pStyle w:val="paragraph"/>
              <w:spacing w:before="0" w:beforeAutospacing="0" w:after="0" w:afterAutospacing="0"/>
              <w:jc w:val="center"/>
              <w:textAlignment w:val="baseline"/>
              <w:rPr>
                <w:rFonts w:asciiTheme="minorHAnsi" w:hAnsiTheme="minorHAnsi" w:cstheme="minorHAnsi"/>
              </w:rPr>
            </w:pPr>
            <w:r w:rsidRPr="00242AD2">
              <w:rPr>
                <w:rFonts w:asciiTheme="minorHAnsi" w:hAnsiTheme="minorHAnsi" w:cstheme="minorHAnsi"/>
              </w:rPr>
              <w:t>500</w:t>
            </w:r>
          </w:p>
        </w:tc>
      </w:tr>
      <w:tr w:rsidR="00242AD2" w:rsidRPr="00242AD2" w14:paraId="1A656DD6" w14:textId="77777777" w:rsidTr="00242AD2">
        <w:tc>
          <w:tcPr>
            <w:tcW w:w="2535" w:type="dxa"/>
            <w:shd w:val="clear" w:color="auto" w:fill="D0CECE" w:themeFill="background2" w:themeFillShade="E6"/>
          </w:tcPr>
          <w:p w14:paraId="7985EC54" w14:textId="4FD9BC75" w:rsidR="00242AD2" w:rsidRPr="00242AD2" w:rsidRDefault="00242AD2" w:rsidP="00242AD2">
            <w:pPr>
              <w:pStyle w:val="paragraph"/>
              <w:spacing w:before="0" w:beforeAutospacing="0" w:after="0" w:afterAutospacing="0"/>
              <w:textAlignment w:val="baseline"/>
              <w:rPr>
                <w:rFonts w:asciiTheme="minorHAnsi" w:hAnsiTheme="minorHAnsi" w:cstheme="minorHAnsi"/>
              </w:rPr>
            </w:pPr>
            <w:r w:rsidRPr="00242AD2">
              <w:rPr>
                <w:rFonts w:asciiTheme="minorHAnsi" w:hAnsiTheme="minorHAnsi" w:cstheme="minorHAnsi"/>
              </w:rPr>
              <w:t>Response to questions</w:t>
            </w:r>
          </w:p>
        </w:tc>
        <w:tc>
          <w:tcPr>
            <w:tcW w:w="937" w:type="dxa"/>
          </w:tcPr>
          <w:p w14:paraId="21C840AA" w14:textId="30F880EF" w:rsidR="00242AD2" w:rsidRPr="00242AD2" w:rsidRDefault="00242AD2" w:rsidP="00242AD2">
            <w:pPr>
              <w:pStyle w:val="paragraph"/>
              <w:spacing w:before="0" w:beforeAutospacing="0" w:after="0" w:afterAutospacing="0"/>
              <w:jc w:val="center"/>
              <w:textAlignment w:val="baseline"/>
              <w:rPr>
                <w:rFonts w:asciiTheme="minorHAnsi" w:hAnsiTheme="minorHAnsi" w:cstheme="minorHAnsi"/>
              </w:rPr>
            </w:pPr>
            <w:r w:rsidRPr="00242AD2">
              <w:rPr>
                <w:rFonts w:asciiTheme="minorHAnsi" w:hAnsiTheme="minorHAnsi" w:cstheme="minorHAnsi"/>
              </w:rPr>
              <w:t>300</w:t>
            </w:r>
          </w:p>
        </w:tc>
      </w:tr>
      <w:tr w:rsidR="00242AD2" w:rsidRPr="00242AD2" w14:paraId="0A55BF66" w14:textId="77777777" w:rsidTr="00242AD2">
        <w:tc>
          <w:tcPr>
            <w:tcW w:w="2535" w:type="dxa"/>
          </w:tcPr>
          <w:p w14:paraId="4033676F" w14:textId="7B9ABDA5" w:rsidR="00242AD2" w:rsidRPr="00242AD2" w:rsidRDefault="00242AD2" w:rsidP="00242AD2">
            <w:pPr>
              <w:pStyle w:val="paragraph"/>
              <w:spacing w:before="0" w:beforeAutospacing="0" w:after="0" w:afterAutospacing="0"/>
              <w:jc w:val="right"/>
              <w:textAlignment w:val="baseline"/>
              <w:rPr>
                <w:rFonts w:asciiTheme="minorHAnsi" w:hAnsiTheme="minorHAnsi" w:cstheme="minorHAnsi"/>
                <w:b/>
                <w:bCs/>
                <w:color w:val="FF0000"/>
              </w:rPr>
            </w:pPr>
            <w:r w:rsidRPr="00242AD2">
              <w:rPr>
                <w:rFonts w:asciiTheme="minorHAnsi" w:hAnsiTheme="minorHAnsi" w:cstheme="minorHAnsi"/>
                <w:b/>
                <w:bCs/>
                <w:color w:val="FF0000"/>
              </w:rPr>
              <w:t>TOTAL POINTS</w:t>
            </w:r>
          </w:p>
        </w:tc>
        <w:tc>
          <w:tcPr>
            <w:tcW w:w="937" w:type="dxa"/>
          </w:tcPr>
          <w:p w14:paraId="0F13EC1D" w14:textId="2460E8DF" w:rsidR="00242AD2" w:rsidRPr="00242AD2" w:rsidRDefault="00242AD2" w:rsidP="00242AD2">
            <w:pPr>
              <w:pStyle w:val="paragraph"/>
              <w:spacing w:before="0" w:beforeAutospacing="0" w:after="0" w:afterAutospacing="0"/>
              <w:jc w:val="center"/>
              <w:textAlignment w:val="baseline"/>
              <w:rPr>
                <w:rFonts w:asciiTheme="minorHAnsi" w:hAnsiTheme="minorHAnsi" w:cstheme="minorHAnsi"/>
              </w:rPr>
            </w:pPr>
            <w:r w:rsidRPr="00242AD2">
              <w:rPr>
                <w:rFonts w:asciiTheme="minorHAnsi" w:hAnsiTheme="minorHAnsi" w:cstheme="minorHAnsi"/>
              </w:rPr>
              <w:t>1,000</w:t>
            </w:r>
          </w:p>
        </w:tc>
      </w:tr>
    </w:tbl>
    <w:p w14:paraId="343DA0FD" w14:textId="6814F9AC" w:rsidR="00242AD2" w:rsidRPr="00242AD2" w:rsidRDefault="00242AD2" w:rsidP="00242AD2">
      <w:pPr>
        <w:pStyle w:val="paragraph"/>
        <w:spacing w:before="0" w:beforeAutospacing="0" w:after="0" w:afterAutospacing="0"/>
        <w:ind w:left="720"/>
        <w:textAlignment w:val="baseline"/>
        <w:rPr>
          <w:rStyle w:val="normaltextrun"/>
        </w:rPr>
      </w:pPr>
    </w:p>
    <w:p w14:paraId="1102485F" w14:textId="6FE0203D" w:rsidR="00242AD2" w:rsidRPr="00E445E0" w:rsidRDefault="0026755A" w:rsidP="00242AD2">
      <w:pPr>
        <w:pStyle w:val="paragraph"/>
        <w:numPr>
          <w:ilvl w:val="0"/>
          <w:numId w:val="4"/>
        </w:numPr>
        <w:spacing w:before="0" w:beforeAutospacing="0" w:after="0" w:afterAutospacing="0"/>
        <w:ind w:left="360" w:firstLine="0"/>
        <w:textAlignment w:val="baseline"/>
        <w:rPr>
          <w:rStyle w:val="normaltextrun"/>
        </w:rPr>
      </w:pPr>
      <w:r w:rsidRPr="00242AD2">
        <w:rPr>
          <w:rStyle w:val="normaltextrun"/>
          <w:rFonts w:ascii="Calibri" w:hAnsi="Calibri" w:cs="Calibri"/>
        </w:rPr>
        <w:t>Tiebreakers</w:t>
      </w:r>
    </w:p>
    <w:p w14:paraId="3AFB59FF" w14:textId="1DFA1D2D" w:rsidR="00242AD2" w:rsidRDefault="00242AD2" w:rsidP="0026755A">
      <w:pPr>
        <w:pStyle w:val="paragraph"/>
        <w:spacing w:before="0" w:beforeAutospacing="0" w:after="0" w:afterAutospacing="0"/>
        <w:ind w:left="720"/>
        <w:textAlignment w:val="baseline"/>
        <w:rPr>
          <w:rFonts w:asciiTheme="minorHAnsi" w:hAnsiTheme="minorHAnsi" w:cstheme="minorHAnsi"/>
          <w:color w:val="070808"/>
        </w:rPr>
      </w:pPr>
      <w:r w:rsidRPr="00242AD2">
        <w:rPr>
          <w:rFonts w:asciiTheme="minorHAnsi" w:hAnsiTheme="minorHAnsi" w:cstheme="minorHAnsi"/>
          <w:color w:val="070808"/>
        </w:rPr>
        <w:t>Ties will be broken based on the greatest number of low ranks. Participants’ low ranks will be counted, and the participant with the greatest number of low ranks will be declared the winner. If a tie still exists, the event superintendent will rank the participants’ response to questions. The participant with the lowest rank from the response to question will be declared the winner. If a tie still exists, the participants’ raw scores will be totaled. The participant with the greatest total of raw points will be declared the winner.</w:t>
      </w:r>
    </w:p>
    <w:p w14:paraId="1F3E1281" w14:textId="77777777" w:rsidR="00242AD2" w:rsidRPr="00242AD2" w:rsidRDefault="00242AD2" w:rsidP="00242AD2">
      <w:pPr>
        <w:pStyle w:val="paragraph"/>
        <w:spacing w:before="0" w:beforeAutospacing="0" w:after="0" w:afterAutospacing="0"/>
        <w:ind w:left="720"/>
        <w:textAlignment w:val="baseline"/>
        <w:rPr>
          <w:rFonts w:asciiTheme="minorHAnsi" w:hAnsiTheme="minorHAnsi" w:cstheme="minorHAnsi"/>
        </w:rPr>
      </w:pPr>
    </w:p>
    <w:p w14:paraId="53B8BD9B" w14:textId="50E0CD83" w:rsidR="00E445E0" w:rsidRDefault="00E445E0" w:rsidP="00E445E0">
      <w:pPr>
        <w:pStyle w:val="paragraph"/>
        <w:spacing w:before="0" w:beforeAutospacing="0" w:after="0" w:afterAutospacing="0"/>
        <w:textAlignment w:val="baseline"/>
      </w:pPr>
      <w:r>
        <w:rPr>
          <w:rStyle w:val="normaltextrun"/>
          <w:rFonts w:ascii="Calibri" w:hAnsi="Calibri" w:cs="Calibri"/>
          <w:b/>
          <w:bCs/>
          <w:sz w:val="36"/>
          <w:szCs w:val="36"/>
        </w:rPr>
        <w:t>Awards</w:t>
      </w:r>
    </w:p>
    <w:p w14:paraId="714EBA13" w14:textId="77777777" w:rsidR="00E445E0" w:rsidRDefault="00E445E0" w:rsidP="00E445E0">
      <w:pPr>
        <w:pStyle w:val="paragraph"/>
        <w:spacing w:before="0" w:beforeAutospacing="0" w:after="0" w:afterAutospacing="0"/>
        <w:textAlignment w:val="baseline"/>
      </w:pPr>
      <w:r>
        <w:rPr>
          <w:rStyle w:val="normaltextrun"/>
          <w:rFonts w:ascii="Calibri" w:hAnsi="Calibri" w:cs="Calibri"/>
        </w:rPr>
        <w:t>Plaques for top four speakers: </w:t>
      </w:r>
      <w:r>
        <w:rPr>
          <w:rStyle w:val="eop"/>
          <w:rFonts w:ascii="Calibri" w:hAnsi="Calibri" w:cs="Calibri"/>
        </w:rPr>
        <w:t> </w:t>
      </w:r>
    </w:p>
    <w:p w14:paraId="744551C7" w14:textId="35C04E76" w:rsidR="00E445E0" w:rsidRDefault="00E445E0" w:rsidP="00E445E0">
      <w:pPr>
        <w:pStyle w:val="paragraph"/>
        <w:numPr>
          <w:ilvl w:val="0"/>
          <w:numId w:val="15"/>
        </w:numPr>
        <w:spacing w:before="0" w:beforeAutospacing="0" w:after="0" w:afterAutospacing="0"/>
        <w:ind w:left="360" w:firstLine="0"/>
        <w:textAlignment w:val="baseline"/>
      </w:pPr>
      <w:r>
        <w:rPr>
          <w:rStyle w:val="normaltextrun"/>
          <w:rFonts w:ascii="Calibri" w:hAnsi="Calibri" w:cs="Calibri"/>
        </w:rPr>
        <w:t xml:space="preserve">1st- $100 cash award, certificate, </w:t>
      </w:r>
      <w:r w:rsidR="00242AD2">
        <w:rPr>
          <w:rStyle w:val="normaltextrun"/>
          <w:rFonts w:ascii="Calibri" w:hAnsi="Calibri" w:cs="Calibri"/>
        </w:rPr>
        <w:t xml:space="preserve">medal, </w:t>
      </w:r>
      <w:r>
        <w:rPr>
          <w:rStyle w:val="normaltextrun"/>
          <w:rFonts w:ascii="Calibri" w:hAnsi="Calibri" w:cs="Calibri"/>
        </w:rPr>
        <w:t>and plaque </w:t>
      </w:r>
      <w:r>
        <w:rPr>
          <w:rStyle w:val="eop"/>
          <w:rFonts w:ascii="Calibri" w:hAnsi="Calibri" w:cs="Calibri"/>
        </w:rPr>
        <w:t> </w:t>
      </w:r>
    </w:p>
    <w:p w14:paraId="225F2845" w14:textId="5CFCD7AF" w:rsidR="00E445E0" w:rsidRDefault="00E445E0" w:rsidP="00E445E0">
      <w:pPr>
        <w:pStyle w:val="paragraph"/>
        <w:numPr>
          <w:ilvl w:val="0"/>
          <w:numId w:val="15"/>
        </w:numPr>
        <w:spacing w:before="0" w:beforeAutospacing="0" w:after="0" w:afterAutospacing="0"/>
        <w:ind w:left="360" w:firstLine="0"/>
        <w:textAlignment w:val="baseline"/>
      </w:pPr>
      <w:r>
        <w:rPr>
          <w:rStyle w:val="normaltextrun"/>
          <w:rFonts w:ascii="Calibri" w:hAnsi="Calibri" w:cs="Calibri"/>
        </w:rPr>
        <w:t>2nd- $50 cash award</w:t>
      </w:r>
      <w:r w:rsidR="00242AD2">
        <w:rPr>
          <w:rStyle w:val="normaltextrun"/>
          <w:rFonts w:ascii="Calibri" w:hAnsi="Calibri" w:cs="Calibri"/>
        </w:rPr>
        <w:t>, medal,</w:t>
      </w:r>
      <w:r>
        <w:rPr>
          <w:rStyle w:val="normaltextrun"/>
          <w:rFonts w:ascii="Calibri" w:hAnsi="Calibri" w:cs="Calibri"/>
        </w:rPr>
        <w:t xml:space="preserve"> and plaque </w:t>
      </w:r>
      <w:r>
        <w:rPr>
          <w:rStyle w:val="eop"/>
          <w:rFonts w:ascii="Calibri" w:hAnsi="Calibri" w:cs="Calibri"/>
        </w:rPr>
        <w:t> </w:t>
      </w:r>
    </w:p>
    <w:p w14:paraId="3798A4FA" w14:textId="6AEB3634" w:rsidR="00E445E0" w:rsidRDefault="00E445E0" w:rsidP="00E445E0">
      <w:pPr>
        <w:pStyle w:val="paragraph"/>
        <w:numPr>
          <w:ilvl w:val="0"/>
          <w:numId w:val="15"/>
        </w:numPr>
        <w:spacing w:before="0" w:beforeAutospacing="0" w:after="0" w:afterAutospacing="0"/>
        <w:ind w:left="360" w:firstLine="0"/>
        <w:textAlignment w:val="baseline"/>
      </w:pPr>
      <w:r>
        <w:rPr>
          <w:rStyle w:val="normaltextrun"/>
          <w:rFonts w:ascii="Calibri" w:hAnsi="Calibri" w:cs="Calibri"/>
        </w:rPr>
        <w:t>3rd- $25 cash award</w:t>
      </w:r>
      <w:r w:rsidR="00242AD2">
        <w:rPr>
          <w:rStyle w:val="normaltextrun"/>
          <w:rFonts w:ascii="Calibri" w:hAnsi="Calibri" w:cs="Calibri"/>
        </w:rPr>
        <w:t>, medal,</w:t>
      </w:r>
      <w:r>
        <w:rPr>
          <w:rStyle w:val="normaltextrun"/>
          <w:rFonts w:ascii="Calibri" w:hAnsi="Calibri" w:cs="Calibri"/>
        </w:rPr>
        <w:t xml:space="preserve"> and plaque </w:t>
      </w:r>
      <w:r>
        <w:rPr>
          <w:rStyle w:val="eop"/>
          <w:rFonts w:ascii="Calibri" w:hAnsi="Calibri" w:cs="Calibri"/>
        </w:rPr>
        <w:t> </w:t>
      </w:r>
    </w:p>
    <w:p w14:paraId="75FDD05A" w14:textId="5C8B5CBA" w:rsidR="00E445E0" w:rsidRDefault="00E445E0" w:rsidP="00E445E0">
      <w:pPr>
        <w:pStyle w:val="paragraph"/>
        <w:numPr>
          <w:ilvl w:val="0"/>
          <w:numId w:val="15"/>
        </w:numPr>
        <w:spacing w:before="0" w:beforeAutospacing="0" w:after="0" w:afterAutospacing="0"/>
        <w:ind w:left="360" w:firstLine="0"/>
        <w:textAlignment w:val="baseline"/>
      </w:pPr>
      <w:r>
        <w:rPr>
          <w:rStyle w:val="normaltextrun"/>
          <w:rFonts w:ascii="Calibri" w:hAnsi="Calibri" w:cs="Calibri"/>
        </w:rPr>
        <w:t>4th- $25 cash award</w:t>
      </w:r>
      <w:r w:rsidR="00242AD2">
        <w:rPr>
          <w:rStyle w:val="normaltextrun"/>
          <w:rFonts w:ascii="Calibri" w:hAnsi="Calibri" w:cs="Calibri"/>
        </w:rPr>
        <w:t>, medal,</w:t>
      </w:r>
      <w:r>
        <w:rPr>
          <w:rStyle w:val="normaltextrun"/>
          <w:rFonts w:ascii="Calibri" w:hAnsi="Calibri" w:cs="Calibri"/>
        </w:rPr>
        <w:t xml:space="preserve"> and plaque</w:t>
      </w:r>
      <w:r>
        <w:rPr>
          <w:rStyle w:val="eop"/>
          <w:rFonts w:ascii="Calibri" w:hAnsi="Calibri" w:cs="Calibri"/>
        </w:rPr>
        <w:t> </w:t>
      </w:r>
    </w:p>
    <w:p w14:paraId="1E21F7D9" w14:textId="77777777" w:rsidR="0026755A" w:rsidRPr="00242AD2" w:rsidRDefault="0026755A" w:rsidP="0026755A">
      <w:pPr>
        <w:pStyle w:val="paragraph"/>
        <w:spacing w:before="0" w:beforeAutospacing="0" w:after="0" w:afterAutospacing="0"/>
        <w:ind w:left="720"/>
        <w:textAlignment w:val="baseline"/>
        <w:rPr>
          <w:rFonts w:asciiTheme="minorHAnsi" w:hAnsiTheme="minorHAnsi" w:cstheme="minorHAnsi"/>
        </w:rPr>
      </w:pPr>
    </w:p>
    <w:p w14:paraId="401C63E5" w14:textId="77777777" w:rsidR="0026755A" w:rsidRPr="0026755A" w:rsidRDefault="0026755A" w:rsidP="0026755A">
      <w:pPr>
        <w:spacing w:after="0" w:line="240" w:lineRule="auto"/>
        <w:rPr>
          <w:rStyle w:val="markedcontent"/>
          <w:rFonts w:cstheme="minorHAnsi"/>
          <w:b/>
          <w:bCs/>
          <w:sz w:val="36"/>
          <w:szCs w:val="36"/>
        </w:rPr>
      </w:pPr>
      <w:r w:rsidRPr="0026755A">
        <w:rPr>
          <w:rStyle w:val="markedcontent"/>
          <w:rFonts w:cstheme="minorHAnsi"/>
          <w:b/>
          <w:bCs/>
          <w:sz w:val="36"/>
          <w:szCs w:val="36"/>
        </w:rPr>
        <w:t>References</w:t>
      </w:r>
    </w:p>
    <w:p w14:paraId="2A088855" w14:textId="77777777" w:rsidR="0026755A" w:rsidRDefault="0026755A" w:rsidP="0026755A">
      <w:pPr>
        <w:spacing w:after="0" w:line="240" w:lineRule="auto"/>
        <w:rPr>
          <w:rStyle w:val="markedcontent"/>
          <w:rFonts w:cstheme="minorHAnsi"/>
          <w:sz w:val="24"/>
          <w:szCs w:val="24"/>
        </w:rPr>
      </w:pPr>
      <w:r w:rsidRPr="0026755A">
        <w:rPr>
          <w:rStyle w:val="markedcontent"/>
          <w:rFonts w:cstheme="minorHAnsi"/>
          <w:sz w:val="24"/>
          <w:szCs w:val="24"/>
        </w:rPr>
        <w:t>This list of references is not intended to be all-inclusive. Other sources may be utilized, and teachers are encouraged to make use of the very best instructional materials available. Make sure to use discretion when selecting website references by only using reputable, proven sites. The following list contains references that may prove helpful during event preparation. The most current edition of resources should be used.</w:t>
      </w:r>
    </w:p>
    <w:p w14:paraId="2CB0A9FF" w14:textId="77777777" w:rsidR="0026755A" w:rsidRDefault="0026755A" w:rsidP="0026755A">
      <w:pPr>
        <w:pStyle w:val="ListParagraph"/>
        <w:numPr>
          <w:ilvl w:val="0"/>
          <w:numId w:val="21"/>
        </w:numPr>
        <w:spacing w:after="0" w:line="240" w:lineRule="auto"/>
        <w:rPr>
          <w:rStyle w:val="markedcontent"/>
          <w:rFonts w:cstheme="minorHAnsi"/>
          <w:sz w:val="24"/>
          <w:szCs w:val="24"/>
        </w:rPr>
      </w:pPr>
      <w:r w:rsidRPr="0026755A">
        <w:rPr>
          <w:rStyle w:val="markedcontent"/>
          <w:rFonts w:cstheme="minorHAnsi"/>
          <w:sz w:val="24"/>
          <w:szCs w:val="24"/>
        </w:rPr>
        <w:t>Past CDE materials, finals hall footage and other resources are available on FFA.org.</w:t>
      </w:r>
    </w:p>
    <w:p w14:paraId="27307EB3" w14:textId="625AB696" w:rsidR="0026755A" w:rsidRPr="0026755A" w:rsidRDefault="0026755A" w:rsidP="0026755A">
      <w:pPr>
        <w:pStyle w:val="ListParagraph"/>
        <w:numPr>
          <w:ilvl w:val="0"/>
          <w:numId w:val="21"/>
        </w:numPr>
        <w:spacing w:after="0" w:line="240" w:lineRule="auto"/>
        <w:rPr>
          <w:rStyle w:val="markedcontent"/>
          <w:rFonts w:cstheme="minorHAnsi"/>
          <w:sz w:val="24"/>
          <w:szCs w:val="24"/>
        </w:rPr>
      </w:pPr>
      <w:r w:rsidRPr="0026755A">
        <w:rPr>
          <w:rStyle w:val="markedcontent"/>
          <w:rFonts w:cstheme="minorHAnsi"/>
          <w:sz w:val="24"/>
          <w:szCs w:val="24"/>
        </w:rPr>
        <w:t>APA Style Guide (most current edition),www.apastyle.org</w:t>
      </w:r>
      <w:r>
        <w:rPr>
          <w:rStyle w:val="markedcontent"/>
          <w:rFonts w:cstheme="minorHAnsi"/>
          <w:sz w:val="24"/>
          <w:szCs w:val="24"/>
        </w:rPr>
        <w:t xml:space="preserve"> </w:t>
      </w:r>
    </w:p>
    <w:p w14:paraId="624417E7" w14:textId="77777777" w:rsidR="0026755A" w:rsidRDefault="0026755A" w:rsidP="0026755A">
      <w:pPr>
        <w:pStyle w:val="ListParagraph"/>
        <w:numPr>
          <w:ilvl w:val="0"/>
          <w:numId w:val="21"/>
        </w:numPr>
        <w:spacing w:after="0" w:line="240" w:lineRule="auto"/>
        <w:rPr>
          <w:rStyle w:val="markedcontent"/>
          <w:rFonts w:cstheme="minorHAnsi"/>
          <w:sz w:val="24"/>
          <w:szCs w:val="24"/>
        </w:rPr>
      </w:pPr>
      <w:r w:rsidRPr="0026755A">
        <w:rPr>
          <w:rStyle w:val="markedcontent"/>
          <w:rFonts w:cstheme="minorHAnsi"/>
          <w:sz w:val="24"/>
          <w:szCs w:val="24"/>
        </w:rPr>
        <w:t xml:space="preserve">Speak Well.(latest edition.)Liz </w:t>
      </w:r>
      <w:proofErr w:type="spellStart"/>
      <w:r w:rsidRPr="0026755A">
        <w:rPr>
          <w:rStyle w:val="markedcontent"/>
          <w:rFonts w:cstheme="minorHAnsi"/>
          <w:sz w:val="24"/>
          <w:szCs w:val="24"/>
        </w:rPr>
        <w:t>O’Brien.McGraw</w:t>
      </w:r>
      <w:proofErr w:type="spellEnd"/>
      <w:r w:rsidRPr="0026755A">
        <w:rPr>
          <w:rStyle w:val="markedcontent"/>
          <w:rFonts w:cstheme="minorHAnsi"/>
          <w:sz w:val="24"/>
          <w:szCs w:val="24"/>
        </w:rPr>
        <w:t>-Hill Higher Education.</w:t>
      </w:r>
    </w:p>
    <w:p w14:paraId="25A11250" w14:textId="45F0DE9F" w:rsidR="0026755A" w:rsidRPr="0026755A" w:rsidRDefault="0026755A" w:rsidP="007A428D">
      <w:pPr>
        <w:pStyle w:val="ListParagraph"/>
        <w:numPr>
          <w:ilvl w:val="0"/>
          <w:numId w:val="21"/>
        </w:numPr>
        <w:spacing w:after="0" w:line="240" w:lineRule="auto"/>
        <w:rPr>
          <w:rFonts w:cstheme="minorHAnsi"/>
          <w:sz w:val="24"/>
          <w:szCs w:val="24"/>
        </w:rPr>
      </w:pPr>
      <w:r w:rsidRPr="0026755A">
        <w:rPr>
          <w:rStyle w:val="markedcontent"/>
          <w:rFonts w:cstheme="minorHAnsi"/>
          <w:sz w:val="24"/>
          <w:szCs w:val="24"/>
        </w:rPr>
        <w:lastRenderedPageBreak/>
        <w:t xml:space="preserve">Purdue’s Online Writing Lab –APA Formatting Guide, </w:t>
      </w:r>
      <w:hyperlink r:id="rId8" w:history="1">
        <w:r w:rsidRPr="0026755A">
          <w:rPr>
            <w:rStyle w:val="Hyperlink"/>
            <w:rFonts w:cstheme="minorHAnsi"/>
            <w:sz w:val="24"/>
            <w:szCs w:val="24"/>
          </w:rPr>
          <w:t>https://owl.english.purdue.edu/owl/resource/560/01/</w:t>
        </w:r>
      </w:hyperlink>
      <w:r w:rsidRPr="0026755A">
        <w:rPr>
          <w:rStyle w:val="markedcontent"/>
          <w:rFonts w:cstheme="minorHAnsi"/>
          <w:sz w:val="24"/>
          <w:szCs w:val="24"/>
        </w:rPr>
        <w:t xml:space="preserve"> </w:t>
      </w:r>
    </w:p>
    <w:sectPr w:rsidR="0026755A" w:rsidRPr="0026755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4BB7" w14:textId="77777777" w:rsidR="004A6265" w:rsidRDefault="004A6265" w:rsidP="00CE51D3">
      <w:pPr>
        <w:spacing w:after="0" w:line="240" w:lineRule="auto"/>
      </w:pPr>
      <w:r>
        <w:separator/>
      </w:r>
    </w:p>
  </w:endnote>
  <w:endnote w:type="continuationSeparator" w:id="0">
    <w:p w14:paraId="33EDDF79" w14:textId="77777777" w:rsidR="004A6265" w:rsidRDefault="004A6265" w:rsidP="00CE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FFDB" w14:textId="77777777" w:rsidR="004A6265" w:rsidRDefault="004A6265" w:rsidP="00CE51D3">
      <w:pPr>
        <w:spacing w:after="0" w:line="240" w:lineRule="auto"/>
      </w:pPr>
      <w:r>
        <w:separator/>
      </w:r>
    </w:p>
  </w:footnote>
  <w:footnote w:type="continuationSeparator" w:id="0">
    <w:p w14:paraId="53A9D350" w14:textId="77777777" w:rsidR="004A6265" w:rsidRDefault="004A6265" w:rsidP="00CE5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E8C4" w14:textId="46794578" w:rsidR="00CE51D3" w:rsidRDefault="00CE51D3" w:rsidP="00CE51D3">
    <w:r>
      <w:tab/>
    </w:r>
  </w:p>
  <w:p w14:paraId="413225D7" w14:textId="45DE8D7B" w:rsidR="00CE51D3" w:rsidRDefault="00CE51D3" w:rsidP="00CE51D3">
    <w:pPr>
      <w:pStyle w:val="Header"/>
      <w:tabs>
        <w:tab w:val="clear" w:pos="4680"/>
        <w:tab w:val="clear" w:pos="9360"/>
        <w:tab w:val="left" w:pos="13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CDD"/>
    <w:multiLevelType w:val="multilevel"/>
    <w:tmpl w:val="64D237D2"/>
    <w:lvl w:ilvl="0">
      <w:start w:val="2"/>
      <w:numFmt w:val="decimal"/>
      <w:lvlText w:val="%1."/>
      <w:lvlJc w:val="left"/>
      <w:pPr>
        <w:tabs>
          <w:tab w:val="num" w:pos="2430"/>
        </w:tabs>
        <w:ind w:left="2430" w:hanging="360"/>
      </w:pPr>
    </w:lvl>
    <w:lvl w:ilvl="1" w:tentative="1">
      <w:start w:val="1"/>
      <w:numFmt w:val="decimal"/>
      <w:lvlText w:val="%2."/>
      <w:lvlJc w:val="left"/>
      <w:pPr>
        <w:tabs>
          <w:tab w:val="num" w:pos="3150"/>
        </w:tabs>
        <w:ind w:left="3150" w:hanging="360"/>
      </w:pPr>
    </w:lvl>
    <w:lvl w:ilvl="2" w:tentative="1">
      <w:start w:val="1"/>
      <w:numFmt w:val="decimal"/>
      <w:lvlText w:val="%3."/>
      <w:lvlJc w:val="left"/>
      <w:pPr>
        <w:tabs>
          <w:tab w:val="num" w:pos="3870"/>
        </w:tabs>
        <w:ind w:left="3870" w:hanging="360"/>
      </w:pPr>
    </w:lvl>
    <w:lvl w:ilvl="3" w:tentative="1">
      <w:start w:val="1"/>
      <w:numFmt w:val="decimal"/>
      <w:lvlText w:val="%4."/>
      <w:lvlJc w:val="left"/>
      <w:pPr>
        <w:tabs>
          <w:tab w:val="num" w:pos="4590"/>
        </w:tabs>
        <w:ind w:left="4590" w:hanging="360"/>
      </w:pPr>
    </w:lvl>
    <w:lvl w:ilvl="4" w:tentative="1">
      <w:start w:val="1"/>
      <w:numFmt w:val="decimal"/>
      <w:lvlText w:val="%5."/>
      <w:lvlJc w:val="left"/>
      <w:pPr>
        <w:tabs>
          <w:tab w:val="num" w:pos="5310"/>
        </w:tabs>
        <w:ind w:left="5310" w:hanging="360"/>
      </w:pPr>
    </w:lvl>
    <w:lvl w:ilvl="5" w:tentative="1">
      <w:start w:val="1"/>
      <w:numFmt w:val="decimal"/>
      <w:lvlText w:val="%6."/>
      <w:lvlJc w:val="left"/>
      <w:pPr>
        <w:tabs>
          <w:tab w:val="num" w:pos="6030"/>
        </w:tabs>
        <w:ind w:left="6030" w:hanging="360"/>
      </w:pPr>
    </w:lvl>
    <w:lvl w:ilvl="6" w:tentative="1">
      <w:start w:val="1"/>
      <w:numFmt w:val="decimal"/>
      <w:lvlText w:val="%7."/>
      <w:lvlJc w:val="left"/>
      <w:pPr>
        <w:tabs>
          <w:tab w:val="num" w:pos="6750"/>
        </w:tabs>
        <w:ind w:left="6750" w:hanging="360"/>
      </w:pPr>
    </w:lvl>
    <w:lvl w:ilvl="7" w:tentative="1">
      <w:start w:val="1"/>
      <w:numFmt w:val="decimal"/>
      <w:lvlText w:val="%8."/>
      <w:lvlJc w:val="left"/>
      <w:pPr>
        <w:tabs>
          <w:tab w:val="num" w:pos="7470"/>
        </w:tabs>
        <w:ind w:left="7470" w:hanging="360"/>
      </w:pPr>
    </w:lvl>
    <w:lvl w:ilvl="8" w:tentative="1">
      <w:start w:val="1"/>
      <w:numFmt w:val="decimal"/>
      <w:lvlText w:val="%9."/>
      <w:lvlJc w:val="left"/>
      <w:pPr>
        <w:tabs>
          <w:tab w:val="num" w:pos="8190"/>
        </w:tabs>
        <w:ind w:left="8190" w:hanging="360"/>
      </w:pPr>
    </w:lvl>
  </w:abstractNum>
  <w:abstractNum w:abstractNumId="1" w15:restartNumberingAfterBreak="0">
    <w:nsid w:val="06E353C7"/>
    <w:multiLevelType w:val="hybridMultilevel"/>
    <w:tmpl w:val="6AF6BA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0D423A"/>
    <w:multiLevelType w:val="multilevel"/>
    <w:tmpl w:val="AF666522"/>
    <w:lvl w:ilvl="0">
      <w:start w:val="1"/>
      <w:numFmt w:val="upperLetter"/>
      <w:lvlText w:val="%1."/>
      <w:lvlJc w:val="left"/>
      <w:pPr>
        <w:tabs>
          <w:tab w:val="num" w:pos="720"/>
        </w:tabs>
        <w:ind w:left="720" w:hanging="360"/>
      </w:pPr>
      <w:rPr>
        <w:rFonts w:asciiTheme="minorHAnsi" w:hAnsiTheme="minorHAnsi" w:cstheme="minorHAnsi"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72944DF"/>
    <w:multiLevelType w:val="multilevel"/>
    <w:tmpl w:val="AD12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E4F62"/>
    <w:multiLevelType w:val="multilevel"/>
    <w:tmpl w:val="44F62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21217"/>
    <w:multiLevelType w:val="multilevel"/>
    <w:tmpl w:val="4BD8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44AA8"/>
    <w:multiLevelType w:val="multilevel"/>
    <w:tmpl w:val="9ECEC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27FC7"/>
    <w:multiLevelType w:val="hybridMultilevel"/>
    <w:tmpl w:val="6EC8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64261"/>
    <w:multiLevelType w:val="multilevel"/>
    <w:tmpl w:val="69C4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8019E"/>
    <w:multiLevelType w:val="multilevel"/>
    <w:tmpl w:val="851633E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28D56CB"/>
    <w:multiLevelType w:val="multilevel"/>
    <w:tmpl w:val="D02E30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751A5"/>
    <w:multiLevelType w:val="multilevel"/>
    <w:tmpl w:val="AF666522"/>
    <w:lvl w:ilvl="0">
      <w:start w:val="1"/>
      <w:numFmt w:val="upperLetter"/>
      <w:lvlText w:val="%1."/>
      <w:lvlJc w:val="left"/>
      <w:pPr>
        <w:tabs>
          <w:tab w:val="num" w:pos="720"/>
        </w:tabs>
        <w:ind w:left="720" w:hanging="360"/>
      </w:pPr>
      <w:rPr>
        <w:rFonts w:asciiTheme="minorHAnsi" w:hAnsiTheme="minorHAnsi" w:cstheme="minorHAnsi"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C335DE7"/>
    <w:multiLevelType w:val="multilevel"/>
    <w:tmpl w:val="7EE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9734FC"/>
    <w:multiLevelType w:val="hybridMultilevel"/>
    <w:tmpl w:val="C8341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CE3E39"/>
    <w:multiLevelType w:val="multilevel"/>
    <w:tmpl w:val="9D7ABC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094500"/>
    <w:multiLevelType w:val="multilevel"/>
    <w:tmpl w:val="85B03D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186B34"/>
    <w:multiLevelType w:val="hybridMultilevel"/>
    <w:tmpl w:val="FE5C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9553EB"/>
    <w:multiLevelType w:val="multilevel"/>
    <w:tmpl w:val="48CE5D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B94011"/>
    <w:multiLevelType w:val="multilevel"/>
    <w:tmpl w:val="386284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95F0BD3"/>
    <w:multiLevelType w:val="hybridMultilevel"/>
    <w:tmpl w:val="A746A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03E69"/>
    <w:multiLevelType w:val="multilevel"/>
    <w:tmpl w:val="1F50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0"/>
  </w:num>
  <w:num w:numId="3">
    <w:abstractNumId w:val="12"/>
  </w:num>
  <w:num w:numId="4">
    <w:abstractNumId w:val="2"/>
  </w:num>
  <w:num w:numId="5">
    <w:abstractNumId w:val="9"/>
  </w:num>
  <w:num w:numId="6">
    <w:abstractNumId w:val="18"/>
  </w:num>
  <w:num w:numId="7">
    <w:abstractNumId w:val="8"/>
  </w:num>
  <w:num w:numId="8">
    <w:abstractNumId w:val="0"/>
  </w:num>
  <w:num w:numId="9">
    <w:abstractNumId w:val="4"/>
  </w:num>
  <w:num w:numId="10">
    <w:abstractNumId w:val="6"/>
  </w:num>
  <w:num w:numId="11">
    <w:abstractNumId w:val="14"/>
  </w:num>
  <w:num w:numId="12">
    <w:abstractNumId w:val="17"/>
  </w:num>
  <w:num w:numId="13">
    <w:abstractNumId w:val="10"/>
  </w:num>
  <w:num w:numId="14">
    <w:abstractNumId w:val="15"/>
  </w:num>
  <w:num w:numId="15">
    <w:abstractNumId w:val="3"/>
  </w:num>
  <w:num w:numId="16">
    <w:abstractNumId w:val="19"/>
  </w:num>
  <w:num w:numId="17">
    <w:abstractNumId w:val="13"/>
  </w:num>
  <w:num w:numId="18">
    <w:abstractNumId w:val="1"/>
  </w:num>
  <w:num w:numId="19">
    <w:abstractNumId w:val="16"/>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E0"/>
    <w:rsid w:val="00242AD2"/>
    <w:rsid w:val="0026755A"/>
    <w:rsid w:val="004A6265"/>
    <w:rsid w:val="005E1539"/>
    <w:rsid w:val="00BD6F17"/>
    <w:rsid w:val="00C86189"/>
    <w:rsid w:val="00CE51D3"/>
    <w:rsid w:val="00E4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2D2AA"/>
  <w15:chartTrackingRefBased/>
  <w15:docId w15:val="{475AD1CE-0F1C-42A6-8DC1-BDA0691A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E445E0"/>
  </w:style>
  <w:style w:type="paragraph" w:customStyle="1" w:styleId="paragraph">
    <w:name w:val="paragraph"/>
    <w:basedOn w:val="Normal"/>
    <w:rsid w:val="00E44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E445E0"/>
  </w:style>
  <w:style w:type="character" w:customStyle="1" w:styleId="normaltextrun">
    <w:name w:val="normaltextrun"/>
    <w:basedOn w:val="DefaultParagraphFont"/>
    <w:rsid w:val="00E445E0"/>
  </w:style>
  <w:style w:type="character" w:customStyle="1" w:styleId="eop">
    <w:name w:val="eop"/>
    <w:basedOn w:val="DefaultParagraphFont"/>
    <w:rsid w:val="00E445E0"/>
  </w:style>
  <w:style w:type="character" w:customStyle="1" w:styleId="scxw146996575">
    <w:name w:val="scxw146996575"/>
    <w:basedOn w:val="DefaultParagraphFont"/>
    <w:rsid w:val="00E445E0"/>
  </w:style>
  <w:style w:type="paragraph" w:customStyle="1" w:styleId="Default">
    <w:name w:val="Default"/>
    <w:rsid w:val="00BD6F17"/>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24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26755A"/>
  </w:style>
  <w:style w:type="paragraph" w:styleId="ListParagraph">
    <w:name w:val="List Paragraph"/>
    <w:basedOn w:val="Normal"/>
    <w:uiPriority w:val="34"/>
    <w:qFormat/>
    <w:rsid w:val="0026755A"/>
    <w:pPr>
      <w:ind w:left="720"/>
      <w:contextualSpacing/>
    </w:pPr>
  </w:style>
  <w:style w:type="character" w:styleId="Hyperlink">
    <w:name w:val="Hyperlink"/>
    <w:basedOn w:val="DefaultParagraphFont"/>
    <w:uiPriority w:val="99"/>
    <w:unhideWhenUsed/>
    <w:rsid w:val="0026755A"/>
    <w:rPr>
      <w:color w:val="0563C1" w:themeColor="hyperlink"/>
      <w:u w:val="single"/>
    </w:rPr>
  </w:style>
  <w:style w:type="character" w:styleId="UnresolvedMention">
    <w:name w:val="Unresolved Mention"/>
    <w:basedOn w:val="DefaultParagraphFont"/>
    <w:uiPriority w:val="99"/>
    <w:semiHidden/>
    <w:unhideWhenUsed/>
    <w:rsid w:val="0026755A"/>
    <w:rPr>
      <w:color w:val="605E5C"/>
      <w:shd w:val="clear" w:color="auto" w:fill="E1DFDD"/>
    </w:rPr>
  </w:style>
  <w:style w:type="paragraph" w:styleId="Header">
    <w:name w:val="header"/>
    <w:basedOn w:val="Normal"/>
    <w:link w:val="HeaderChar"/>
    <w:uiPriority w:val="99"/>
    <w:unhideWhenUsed/>
    <w:rsid w:val="00CE5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1D3"/>
  </w:style>
  <w:style w:type="paragraph" w:styleId="Footer">
    <w:name w:val="footer"/>
    <w:basedOn w:val="Normal"/>
    <w:link w:val="FooterChar"/>
    <w:uiPriority w:val="99"/>
    <w:unhideWhenUsed/>
    <w:rsid w:val="00CE5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1357">
      <w:bodyDiv w:val="1"/>
      <w:marLeft w:val="0"/>
      <w:marRight w:val="0"/>
      <w:marTop w:val="0"/>
      <w:marBottom w:val="0"/>
      <w:divBdr>
        <w:top w:val="none" w:sz="0" w:space="0" w:color="auto"/>
        <w:left w:val="none" w:sz="0" w:space="0" w:color="auto"/>
        <w:bottom w:val="none" w:sz="0" w:space="0" w:color="auto"/>
        <w:right w:val="none" w:sz="0" w:space="0" w:color="auto"/>
      </w:divBdr>
      <w:divsChild>
        <w:div w:id="564991219">
          <w:marLeft w:val="0"/>
          <w:marRight w:val="0"/>
          <w:marTop w:val="0"/>
          <w:marBottom w:val="0"/>
          <w:divBdr>
            <w:top w:val="none" w:sz="0" w:space="0" w:color="auto"/>
            <w:left w:val="none" w:sz="0" w:space="0" w:color="auto"/>
            <w:bottom w:val="none" w:sz="0" w:space="0" w:color="auto"/>
            <w:right w:val="none" w:sz="0" w:space="0" w:color="auto"/>
          </w:divBdr>
        </w:div>
        <w:div w:id="974526482">
          <w:marLeft w:val="0"/>
          <w:marRight w:val="0"/>
          <w:marTop w:val="0"/>
          <w:marBottom w:val="0"/>
          <w:divBdr>
            <w:top w:val="none" w:sz="0" w:space="0" w:color="auto"/>
            <w:left w:val="none" w:sz="0" w:space="0" w:color="auto"/>
            <w:bottom w:val="none" w:sz="0" w:space="0" w:color="auto"/>
            <w:right w:val="none" w:sz="0" w:space="0" w:color="auto"/>
          </w:divBdr>
        </w:div>
        <w:div w:id="410855916">
          <w:marLeft w:val="0"/>
          <w:marRight w:val="0"/>
          <w:marTop w:val="0"/>
          <w:marBottom w:val="0"/>
          <w:divBdr>
            <w:top w:val="none" w:sz="0" w:space="0" w:color="auto"/>
            <w:left w:val="none" w:sz="0" w:space="0" w:color="auto"/>
            <w:bottom w:val="none" w:sz="0" w:space="0" w:color="auto"/>
            <w:right w:val="none" w:sz="0" w:space="0" w:color="auto"/>
          </w:divBdr>
        </w:div>
        <w:div w:id="381028549">
          <w:marLeft w:val="0"/>
          <w:marRight w:val="0"/>
          <w:marTop w:val="0"/>
          <w:marBottom w:val="0"/>
          <w:divBdr>
            <w:top w:val="none" w:sz="0" w:space="0" w:color="auto"/>
            <w:left w:val="none" w:sz="0" w:space="0" w:color="auto"/>
            <w:bottom w:val="none" w:sz="0" w:space="0" w:color="auto"/>
            <w:right w:val="none" w:sz="0" w:space="0" w:color="auto"/>
          </w:divBdr>
        </w:div>
        <w:div w:id="2035031289">
          <w:marLeft w:val="0"/>
          <w:marRight w:val="0"/>
          <w:marTop w:val="0"/>
          <w:marBottom w:val="0"/>
          <w:divBdr>
            <w:top w:val="none" w:sz="0" w:space="0" w:color="auto"/>
            <w:left w:val="none" w:sz="0" w:space="0" w:color="auto"/>
            <w:bottom w:val="none" w:sz="0" w:space="0" w:color="auto"/>
            <w:right w:val="none" w:sz="0" w:space="0" w:color="auto"/>
          </w:divBdr>
        </w:div>
        <w:div w:id="1772044891">
          <w:marLeft w:val="0"/>
          <w:marRight w:val="0"/>
          <w:marTop w:val="0"/>
          <w:marBottom w:val="0"/>
          <w:divBdr>
            <w:top w:val="none" w:sz="0" w:space="0" w:color="auto"/>
            <w:left w:val="none" w:sz="0" w:space="0" w:color="auto"/>
            <w:bottom w:val="none" w:sz="0" w:space="0" w:color="auto"/>
            <w:right w:val="none" w:sz="0" w:space="0" w:color="auto"/>
          </w:divBdr>
        </w:div>
        <w:div w:id="1549874883">
          <w:marLeft w:val="0"/>
          <w:marRight w:val="0"/>
          <w:marTop w:val="0"/>
          <w:marBottom w:val="0"/>
          <w:divBdr>
            <w:top w:val="none" w:sz="0" w:space="0" w:color="auto"/>
            <w:left w:val="none" w:sz="0" w:space="0" w:color="auto"/>
            <w:bottom w:val="none" w:sz="0" w:space="0" w:color="auto"/>
            <w:right w:val="none" w:sz="0" w:space="0" w:color="auto"/>
          </w:divBdr>
        </w:div>
        <w:div w:id="611329751">
          <w:marLeft w:val="0"/>
          <w:marRight w:val="0"/>
          <w:marTop w:val="0"/>
          <w:marBottom w:val="0"/>
          <w:divBdr>
            <w:top w:val="none" w:sz="0" w:space="0" w:color="auto"/>
            <w:left w:val="none" w:sz="0" w:space="0" w:color="auto"/>
            <w:bottom w:val="none" w:sz="0" w:space="0" w:color="auto"/>
            <w:right w:val="none" w:sz="0" w:space="0" w:color="auto"/>
          </w:divBdr>
        </w:div>
        <w:div w:id="1686445218">
          <w:marLeft w:val="0"/>
          <w:marRight w:val="0"/>
          <w:marTop w:val="0"/>
          <w:marBottom w:val="0"/>
          <w:divBdr>
            <w:top w:val="none" w:sz="0" w:space="0" w:color="auto"/>
            <w:left w:val="none" w:sz="0" w:space="0" w:color="auto"/>
            <w:bottom w:val="none" w:sz="0" w:space="0" w:color="auto"/>
            <w:right w:val="none" w:sz="0" w:space="0" w:color="auto"/>
          </w:divBdr>
        </w:div>
        <w:div w:id="1609266121">
          <w:marLeft w:val="0"/>
          <w:marRight w:val="0"/>
          <w:marTop w:val="0"/>
          <w:marBottom w:val="0"/>
          <w:divBdr>
            <w:top w:val="none" w:sz="0" w:space="0" w:color="auto"/>
            <w:left w:val="none" w:sz="0" w:space="0" w:color="auto"/>
            <w:bottom w:val="none" w:sz="0" w:space="0" w:color="auto"/>
            <w:right w:val="none" w:sz="0" w:space="0" w:color="auto"/>
          </w:divBdr>
        </w:div>
        <w:div w:id="1299408867">
          <w:marLeft w:val="0"/>
          <w:marRight w:val="0"/>
          <w:marTop w:val="0"/>
          <w:marBottom w:val="0"/>
          <w:divBdr>
            <w:top w:val="none" w:sz="0" w:space="0" w:color="auto"/>
            <w:left w:val="none" w:sz="0" w:space="0" w:color="auto"/>
            <w:bottom w:val="none" w:sz="0" w:space="0" w:color="auto"/>
            <w:right w:val="none" w:sz="0" w:space="0" w:color="auto"/>
          </w:divBdr>
        </w:div>
        <w:div w:id="1314482449">
          <w:marLeft w:val="0"/>
          <w:marRight w:val="0"/>
          <w:marTop w:val="0"/>
          <w:marBottom w:val="0"/>
          <w:divBdr>
            <w:top w:val="none" w:sz="0" w:space="0" w:color="auto"/>
            <w:left w:val="none" w:sz="0" w:space="0" w:color="auto"/>
            <w:bottom w:val="none" w:sz="0" w:space="0" w:color="auto"/>
            <w:right w:val="none" w:sz="0" w:space="0" w:color="auto"/>
          </w:divBdr>
        </w:div>
        <w:div w:id="98137850">
          <w:marLeft w:val="0"/>
          <w:marRight w:val="0"/>
          <w:marTop w:val="0"/>
          <w:marBottom w:val="0"/>
          <w:divBdr>
            <w:top w:val="none" w:sz="0" w:space="0" w:color="auto"/>
            <w:left w:val="none" w:sz="0" w:space="0" w:color="auto"/>
            <w:bottom w:val="none" w:sz="0" w:space="0" w:color="auto"/>
            <w:right w:val="none" w:sz="0" w:space="0" w:color="auto"/>
          </w:divBdr>
        </w:div>
        <w:div w:id="1225871140">
          <w:marLeft w:val="0"/>
          <w:marRight w:val="0"/>
          <w:marTop w:val="0"/>
          <w:marBottom w:val="0"/>
          <w:divBdr>
            <w:top w:val="none" w:sz="0" w:space="0" w:color="auto"/>
            <w:left w:val="none" w:sz="0" w:space="0" w:color="auto"/>
            <w:bottom w:val="none" w:sz="0" w:space="0" w:color="auto"/>
            <w:right w:val="none" w:sz="0" w:space="0" w:color="auto"/>
          </w:divBdr>
        </w:div>
        <w:div w:id="83847241">
          <w:marLeft w:val="0"/>
          <w:marRight w:val="0"/>
          <w:marTop w:val="0"/>
          <w:marBottom w:val="0"/>
          <w:divBdr>
            <w:top w:val="none" w:sz="0" w:space="0" w:color="auto"/>
            <w:left w:val="none" w:sz="0" w:space="0" w:color="auto"/>
            <w:bottom w:val="none" w:sz="0" w:space="0" w:color="auto"/>
            <w:right w:val="none" w:sz="0" w:space="0" w:color="auto"/>
          </w:divBdr>
        </w:div>
        <w:div w:id="10690362">
          <w:marLeft w:val="0"/>
          <w:marRight w:val="0"/>
          <w:marTop w:val="0"/>
          <w:marBottom w:val="0"/>
          <w:divBdr>
            <w:top w:val="none" w:sz="0" w:space="0" w:color="auto"/>
            <w:left w:val="none" w:sz="0" w:space="0" w:color="auto"/>
            <w:bottom w:val="none" w:sz="0" w:space="0" w:color="auto"/>
            <w:right w:val="none" w:sz="0" w:space="0" w:color="auto"/>
          </w:divBdr>
        </w:div>
        <w:div w:id="80175966">
          <w:marLeft w:val="0"/>
          <w:marRight w:val="0"/>
          <w:marTop w:val="0"/>
          <w:marBottom w:val="0"/>
          <w:divBdr>
            <w:top w:val="none" w:sz="0" w:space="0" w:color="auto"/>
            <w:left w:val="none" w:sz="0" w:space="0" w:color="auto"/>
            <w:bottom w:val="none" w:sz="0" w:space="0" w:color="auto"/>
            <w:right w:val="none" w:sz="0" w:space="0" w:color="auto"/>
          </w:divBdr>
        </w:div>
        <w:div w:id="997657131">
          <w:marLeft w:val="0"/>
          <w:marRight w:val="0"/>
          <w:marTop w:val="0"/>
          <w:marBottom w:val="0"/>
          <w:divBdr>
            <w:top w:val="none" w:sz="0" w:space="0" w:color="auto"/>
            <w:left w:val="none" w:sz="0" w:space="0" w:color="auto"/>
            <w:bottom w:val="none" w:sz="0" w:space="0" w:color="auto"/>
            <w:right w:val="none" w:sz="0" w:space="0" w:color="auto"/>
          </w:divBdr>
        </w:div>
        <w:div w:id="147275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1/"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Kane</dc:creator>
  <cp:keywords/>
  <dc:description/>
  <cp:lastModifiedBy>Kyler Langvardt</cp:lastModifiedBy>
  <cp:revision>3</cp:revision>
  <dcterms:created xsi:type="dcterms:W3CDTF">2021-07-20T00:12:00Z</dcterms:created>
  <dcterms:modified xsi:type="dcterms:W3CDTF">2021-07-20T15:16:00Z</dcterms:modified>
</cp:coreProperties>
</file>